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161" w:rsidRPr="00DB2EDA" w:rsidRDefault="009D0161" w:rsidP="009D0161">
      <w:pPr>
        <w:spacing w:line="360" w:lineRule="exact"/>
        <w:ind w:firstLine="720"/>
        <w:jc w:val="center"/>
        <w:rPr>
          <w:b/>
          <w:bCs/>
          <w:sz w:val="28"/>
        </w:rPr>
      </w:pPr>
      <w:bookmarkStart w:id="0" w:name="_GoBack"/>
      <w:r w:rsidRPr="00DB2EDA">
        <w:rPr>
          <w:b/>
          <w:bCs/>
          <w:sz w:val="28"/>
        </w:rPr>
        <w:t xml:space="preserve">ОБЗОР </w:t>
      </w:r>
      <w:r w:rsidRPr="00DB2EDA">
        <w:rPr>
          <w:b/>
          <w:bCs/>
          <w:sz w:val="28"/>
        </w:rPr>
        <w:br/>
        <w:t xml:space="preserve">устных и письменных обращений граждан, поступивших </w:t>
      </w:r>
      <w:r w:rsidRPr="00DB2EDA">
        <w:rPr>
          <w:b/>
          <w:bCs/>
          <w:sz w:val="28"/>
        </w:rPr>
        <w:br/>
        <w:t xml:space="preserve">в Министерство по управлению имуществом и земельным отношениям Пермского края в </w:t>
      </w:r>
      <w:r w:rsidRPr="00DB2EDA">
        <w:rPr>
          <w:b/>
          <w:bCs/>
          <w:sz w:val="28"/>
          <w:lang w:val="en-US"/>
        </w:rPr>
        <w:t>III</w:t>
      </w:r>
      <w:r w:rsidRPr="00DB2EDA">
        <w:rPr>
          <w:b/>
          <w:bCs/>
          <w:sz w:val="28"/>
        </w:rPr>
        <w:t xml:space="preserve"> квартале 2017 года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b/>
          <w:bCs/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  <w:r w:rsidRPr="00DB2EDA">
        <w:rPr>
          <w:sz w:val="28"/>
        </w:rPr>
        <w:t xml:space="preserve">В </w:t>
      </w:r>
      <w:r w:rsidRPr="00DB2EDA">
        <w:rPr>
          <w:bCs/>
          <w:sz w:val="28"/>
          <w:lang w:val="en-US"/>
        </w:rPr>
        <w:t>III</w:t>
      </w:r>
      <w:r w:rsidRPr="00DB2EDA">
        <w:rPr>
          <w:sz w:val="28"/>
        </w:rPr>
        <w:t xml:space="preserve"> квартале 2017 года в адрес</w:t>
      </w:r>
      <w:r w:rsidRPr="00DB2EDA">
        <w:rPr>
          <w:b/>
          <w:bCs/>
          <w:sz w:val="28"/>
        </w:rPr>
        <w:t xml:space="preserve"> </w:t>
      </w:r>
      <w:r w:rsidRPr="00DB2EDA">
        <w:rPr>
          <w:sz w:val="28"/>
        </w:rPr>
        <w:t xml:space="preserve">Министерства по управлению имуществом и земельным отношениям Пермского края (далее – Министерство) поступило </w:t>
      </w:r>
      <w:r w:rsidRPr="00DB2EDA">
        <w:rPr>
          <w:b/>
          <w:sz w:val="28"/>
        </w:rPr>
        <w:t>70</w:t>
      </w:r>
      <w:r w:rsidRPr="00DB2EDA">
        <w:rPr>
          <w:sz w:val="28"/>
        </w:rPr>
        <w:t xml:space="preserve"> письменных обращений граждан.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  <w:r w:rsidRPr="00DB2EDA">
        <w:rPr>
          <w:sz w:val="28"/>
        </w:rPr>
        <w:t>Также рассмотрены обращения граждан поступившие (Таблица № 1):</w:t>
      </w:r>
    </w:p>
    <w:p w:rsidR="009D0161" w:rsidRPr="00DB2EDA" w:rsidRDefault="009D0161" w:rsidP="009D0161">
      <w:pPr>
        <w:numPr>
          <w:ilvl w:val="0"/>
          <w:numId w:val="1"/>
        </w:numPr>
        <w:spacing w:line="360" w:lineRule="exact"/>
        <w:ind w:left="709" w:firstLine="0"/>
        <w:jc w:val="both"/>
        <w:rPr>
          <w:sz w:val="28"/>
        </w:rPr>
      </w:pPr>
      <w:r w:rsidRPr="00DB2EDA">
        <w:rPr>
          <w:sz w:val="28"/>
        </w:rPr>
        <w:t xml:space="preserve">на официальный сайт Министерства - </w:t>
      </w:r>
      <w:r w:rsidRPr="00DB2EDA">
        <w:rPr>
          <w:b/>
          <w:sz w:val="28"/>
        </w:rPr>
        <w:t>12</w:t>
      </w:r>
      <w:r w:rsidRPr="00DB2EDA">
        <w:rPr>
          <w:sz w:val="28"/>
        </w:rPr>
        <w:t>;</w:t>
      </w:r>
    </w:p>
    <w:p w:rsidR="009D0161" w:rsidRPr="00DB2EDA" w:rsidRDefault="009D0161" w:rsidP="009D0161">
      <w:pPr>
        <w:numPr>
          <w:ilvl w:val="0"/>
          <w:numId w:val="1"/>
        </w:numPr>
        <w:spacing w:line="360" w:lineRule="exact"/>
        <w:ind w:left="709" w:firstLine="0"/>
        <w:jc w:val="both"/>
        <w:rPr>
          <w:sz w:val="28"/>
        </w:rPr>
      </w:pPr>
      <w:r w:rsidRPr="00DB2EDA">
        <w:rPr>
          <w:sz w:val="28"/>
        </w:rPr>
        <w:t xml:space="preserve">в ходе личного приема у министра – </w:t>
      </w:r>
      <w:r w:rsidRPr="00DB2EDA">
        <w:rPr>
          <w:b/>
          <w:sz w:val="28"/>
        </w:rPr>
        <w:t>1</w:t>
      </w:r>
      <w:r w:rsidRPr="00DB2EDA">
        <w:rPr>
          <w:sz w:val="28"/>
        </w:rPr>
        <w:t>.</w:t>
      </w:r>
    </w:p>
    <w:p w:rsidR="009D0161" w:rsidRPr="00DB2EDA" w:rsidRDefault="009D0161" w:rsidP="009D0161">
      <w:pPr>
        <w:spacing w:line="360" w:lineRule="exact"/>
        <w:ind w:left="709"/>
        <w:jc w:val="both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8080"/>
        <w:jc w:val="both"/>
        <w:rPr>
          <w:sz w:val="28"/>
        </w:rPr>
      </w:pPr>
      <w:r w:rsidRPr="00DB2EDA">
        <w:rPr>
          <w:sz w:val="28"/>
        </w:rPr>
        <w:t>Таблица № 1</w:t>
      </w:r>
    </w:p>
    <w:p w:rsidR="009D0161" w:rsidRDefault="009D0161" w:rsidP="009D0161">
      <w:pPr>
        <w:spacing w:line="360" w:lineRule="exact"/>
        <w:ind w:firstLine="720"/>
        <w:jc w:val="both"/>
        <w:rPr>
          <w:b/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both"/>
        <w:rPr>
          <w:b/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both"/>
        <w:rPr>
          <w:b/>
          <w:sz w:val="28"/>
        </w:rPr>
      </w:pPr>
      <w:r w:rsidRPr="00DB2EDA">
        <w:rPr>
          <w:b/>
          <w:sz w:val="28"/>
        </w:rPr>
        <w:t>Сводная информация по рассмотрению обращений граждан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b/>
          <w:sz w:val="28"/>
        </w:rPr>
      </w:pPr>
    </w:p>
    <w:tbl>
      <w:tblPr>
        <w:tblW w:w="9463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0"/>
        <w:gridCol w:w="4220"/>
        <w:gridCol w:w="1423"/>
      </w:tblGrid>
      <w:tr w:rsidR="009D0161" w:rsidTr="00D22024">
        <w:trPr>
          <w:trHeight w:val="486"/>
        </w:trPr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b/>
              </w:rPr>
              <w:t>Откуда поступило обращение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b/>
              </w:rPr>
              <w:t>Состояние исполнения документов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b/>
              </w:rPr>
              <w:t>Количество документов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b/>
                <w:sz w:val="22"/>
                <w:szCs w:val="22"/>
              </w:rPr>
              <w:t>Официальный сайт Министерства по управлению имуществом и земельным отношениям Пермского края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t>12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pPr>
              <w:rPr>
                <w:b/>
              </w:rPr>
            </w:pPr>
            <w:r w:rsidRPr="00DB2EDA">
              <w:rPr>
                <w:b/>
              </w:rPr>
              <w:t>12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Президент РФ, Администрация Президента РФ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5" w:history="1">
              <w:r w:rsidRPr="00DB2EDA">
                <w:rPr>
                  <w:rFonts w:eastAsia="Arial"/>
                  <w:color w:val="000000"/>
                </w:rPr>
                <w:t>3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6" w:history="1">
              <w:r w:rsidRPr="00DB2EDA">
                <w:rPr>
                  <w:rFonts w:eastAsia="Arial"/>
                  <w:color w:val="000000"/>
                </w:rPr>
                <w:t>4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7" w:history="1">
              <w:r w:rsidRPr="00DB2EDA">
                <w:rPr>
                  <w:rFonts w:eastAsia="Arial"/>
                  <w:b/>
                  <w:color w:val="000000"/>
                </w:rPr>
                <w:t>4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Прокуратура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8" w:history="1">
              <w:r w:rsidRPr="00DB2EDA">
                <w:rPr>
                  <w:rFonts w:eastAsia="Arial"/>
                  <w:color w:val="000000"/>
                </w:rPr>
                <w:t>1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9" w:history="1">
              <w:r w:rsidRPr="00DB2EDA">
                <w:rPr>
                  <w:rFonts w:eastAsia="Arial"/>
                  <w:b/>
                  <w:color w:val="000000"/>
                </w:rPr>
                <w:t>1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Лично от граждан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3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0" w:history="1">
              <w:r w:rsidRPr="00DB2EDA">
                <w:rPr>
                  <w:rFonts w:eastAsia="Arial"/>
                  <w:color w:val="000000"/>
                </w:rPr>
                <w:t>17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1" w:history="1">
              <w:r w:rsidRPr="00DB2EDA">
                <w:rPr>
                  <w:rFonts w:eastAsia="Arial"/>
                  <w:b/>
                  <w:color w:val="000000"/>
                </w:rPr>
                <w:t>20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Федеральные органы исполнительной власти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2" w:history="1">
              <w:r w:rsidRPr="00DB2EDA">
                <w:rPr>
                  <w:rFonts w:eastAsia="Arial"/>
                  <w:color w:val="000000"/>
                </w:rPr>
                <w:t>1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3" w:history="1">
              <w:r w:rsidRPr="00DB2EDA">
                <w:rPr>
                  <w:rFonts w:eastAsia="Arial"/>
                  <w:b/>
                  <w:color w:val="000000"/>
                </w:rPr>
                <w:t>1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Аппарат Правительства Пермского края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4" w:history="1">
              <w:r w:rsidRPr="00DB2EDA">
                <w:rPr>
                  <w:rFonts w:eastAsia="Arial"/>
                  <w:color w:val="000000"/>
                </w:rPr>
                <w:t>3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5" w:history="1">
              <w:r w:rsidRPr="00DB2EDA">
                <w:rPr>
                  <w:rFonts w:eastAsia="Arial"/>
                  <w:color w:val="000000"/>
                </w:rPr>
                <w:t>22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6" w:history="1">
              <w:r w:rsidRPr="00DB2EDA">
                <w:rPr>
                  <w:rFonts w:eastAsia="Arial"/>
                  <w:b/>
                  <w:color w:val="000000"/>
                </w:rPr>
                <w:t>25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Интернет-приемная. Обращение граждан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7" w:history="1">
              <w:r w:rsidRPr="00DB2EDA">
                <w:rPr>
                  <w:rFonts w:eastAsia="Arial"/>
                  <w:color w:val="000000"/>
                </w:rPr>
                <w:t>4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8" w:history="1">
              <w:r w:rsidRPr="00DB2EDA">
                <w:rPr>
                  <w:rFonts w:eastAsia="Arial"/>
                  <w:color w:val="000000"/>
                </w:rPr>
                <w:t>15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19" w:history="1">
              <w:r w:rsidRPr="00DB2EDA">
                <w:rPr>
                  <w:rFonts w:eastAsia="Arial"/>
                  <w:b/>
                  <w:color w:val="000000"/>
                </w:rPr>
                <w:t>19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Личный прием граждан у министра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color w:val="000000"/>
              </w:rPr>
              <w:t>1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b/>
                <w:color w:val="000000"/>
              </w:rPr>
              <w:t>1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sz w:val="22"/>
                <w:szCs w:val="22"/>
              </w:rPr>
            </w:pPr>
            <w:r w:rsidRPr="00DB2EDA">
              <w:rPr>
                <w:rFonts w:eastAsia="Arial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Не исполненные прошлых периодов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r w:rsidRPr="00DB2EDA">
              <w:rPr>
                <w:rFonts w:eastAsia="Arial"/>
                <w:b/>
                <w:color w:val="000000"/>
              </w:rPr>
              <w:t>0</w:t>
            </w:r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/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На исполнении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20" w:history="1">
              <w:r w:rsidRPr="00DB2EDA">
                <w:rPr>
                  <w:rFonts w:eastAsia="Arial"/>
                  <w:b/>
                  <w:color w:val="000000"/>
                </w:rPr>
                <w:t>10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/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Исполнено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21" w:history="1">
              <w:r w:rsidRPr="00DB2EDA">
                <w:rPr>
                  <w:rFonts w:eastAsia="Arial"/>
                  <w:b/>
                  <w:color w:val="000000"/>
                </w:rPr>
                <w:t>73</w:t>
              </w:r>
            </w:hyperlink>
          </w:p>
        </w:tc>
      </w:tr>
      <w:tr w:rsidR="009D0161" w:rsidTr="00D22024">
        <w:trPr>
          <w:trHeight w:val="316"/>
        </w:trPr>
        <w:tc>
          <w:tcPr>
            <w:tcW w:w="3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/>
        </w:tc>
        <w:tc>
          <w:tcPr>
            <w:tcW w:w="4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100" w:type="dxa"/>
              <w:bottom w:w="40" w:type="dxa"/>
              <w:right w:w="40" w:type="dxa"/>
            </w:tcMar>
            <w:vAlign w:val="center"/>
          </w:tcPr>
          <w:p w:rsidR="009D0161" w:rsidRPr="00DB2EDA" w:rsidRDefault="009D0161" w:rsidP="00D22024">
            <w:pPr>
              <w:rPr>
                <w:i/>
              </w:rPr>
            </w:pPr>
            <w:r w:rsidRPr="00DB2EDA">
              <w:rPr>
                <w:rFonts w:eastAsia="Arial"/>
                <w:i/>
                <w:color w:val="000000"/>
              </w:rPr>
              <w:t>Всего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9D0161" w:rsidRPr="00DB2EDA" w:rsidRDefault="009D0161" w:rsidP="00D22024">
            <w:hyperlink r:id="rId22" w:history="1">
              <w:r w:rsidRPr="00DB2EDA">
                <w:rPr>
                  <w:rFonts w:eastAsia="Arial"/>
                  <w:b/>
                  <w:color w:val="000000"/>
                </w:rPr>
                <w:t>83</w:t>
              </w:r>
            </w:hyperlink>
          </w:p>
        </w:tc>
      </w:tr>
    </w:tbl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  <w:r w:rsidRPr="00DB2EDA">
        <w:rPr>
          <w:sz w:val="28"/>
        </w:rPr>
        <w:t xml:space="preserve">Анализ обращений, поступивших в Министерство (Таблица № 2), показывает, что для населения Пермского края наиболее актуальными остаются вопросы: 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  <w:r w:rsidRPr="00DB2EDA">
        <w:rPr>
          <w:sz w:val="28"/>
        </w:rPr>
        <w:t>- о предоставлении земельных участков многодетным семьям;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  <w:r w:rsidRPr="00DB2EDA">
        <w:rPr>
          <w:sz w:val="28"/>
        </w:rPr>
        <w:t xml:space="preserve">о предоставлении земельных участков в собственность для индивидуального жилищного строительства; 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  <w:r w:rsidRPr="00DB2EDA">
        <w:rPr>
          <w:sz w:val="28"/>
        </w:rPr>
        <w:t xml:space="preserve">о намерении продать земельные участки (оборот земель сельскохозяйственного назначения), 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  <w:r w:rsidRPr="00DB2EDA">
        <w:rPr>
          <w:sz w:val="28"/>
        </w:rPr>
        <w:t>а также жалобы о нарушении законных прав на владение и пользование имуществом или земельными участками.</w:t>
      </w:r>
    </w:p>
    <w:p w:rsidR="009D0161" w:rsidRPr="00DB2EDA" w:rsidRDefault="009D0161" w:rsidP="009D0161">
      <w:pPr>
        <w:spacing w:line="360" w:lineRule="exact"/>
        <w:ind w:firstLine="720"/>
        <w:jc w:val="right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right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right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right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right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right"/>
        <w:rPr>
          <w:sz w:val="28"/>
        </w:rPr>
      </w:pPr>
    </w:p>
    <w:p w:rsidR="009D0161" w:rsidRPr="00DB2EDA" w:rsidRDefault="009D0161" w:rsidP="009D0161">
      <w:pPr>
        <w:spacing w:line="360" w:lineRule="exact"/>
        <w:ind w:firstLine="720"/>
        <w:jc w:val="right"/>
        <w:rPr>
          <w:sz w:val="28"/>
        </w:rPr>
      </w:pPr>
      <w:r w:rsidRPr="00DB2EDA">
        <w:rPr>
          <w:sz w:val="28"/>
        </w:rPr>
        <w:t>Таблица № 2</w:t>
      </w:r>
    </w:p>
    <w:p w:rsidR="009D0161" w:rsidRPr="00DB2EDA" w:rsidRDefault="009D0161" w:rsidP="009D0161">
      <w:pPr>
        <w:jc w:val="both"/>
        <w:rPr>
          <w:rFonts w:eastAsia="Calibri"/>
          <w:sz w:val="28"/>
          <w:szCs w:val="28"/>
        </w:rPr>
      </w:pPr>
      <w:r w:rsidRPr="00DB2EDA">
        <w:rPr>
          <w:noProof/>
        </w:rPr>
        <w:t xml:space="preserve"> </w:t>
      </w:r>
    </w:p>
    <w:p w:rsidR="009D0161" w:rsidRPr="00DB2EDA" w:rsidRDefault="009D0161" w:rsidP="009D016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>
            <wp:extent cx="6124575" cy="3952875"/>
            <wp:effectExtent l="0" t="0" r="9525" b="9525"/>
            <wp:docPr id="1" name="Рисунок 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" t="1752" r="1425" b="2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161" w:rsidRPr="00DB2EDA" w:rsidRDefault="009D0161" w:rsidP="009D0161">
      <w:pPr>
        <w:ind w:firstLine="709"/>
        <w:jc w:val="both"/>
        <w:rPr>
          <w:rFonts w:eastAsia="Calibri"/>
          <w:sz w:val="28"/>
          <w:szCs w:val="28"/>
        </w:rPr>
      </w:pPr>
    </w:p>
    <w:p w:rsidR="009D0161" w:rsidRPr="00DB2EDA" w:rsidRDefault="009D0161" w:rsidP="009D0161">
      <w:pPr>
        <w:ind w:firstLine="709"/>
        <w:jc w:val="both"/>
        <w:rPr>
          <w:rFonts w:eastAsia="Calibri"/>
          <w:sz w:val="28"/>
          <w:szCs w:val="28"/>
        </w:rPr>
      </w:pPr>
      <w:r w:rsidRPr="00DB2EDA">
        <w:rPr>
          <w:rFonts w:eastAsia="Calibri"/>
          <w:sz w:val="28"/>
          <w:szCs w:val="28"/>
        </w:rPr>
        <w:t xml:space="preserve">По всем поступившим обращениям от граждан либо приняты положительные решения, либо даны </w:t>
      </w:r>
      <w:proofErr w:type="gramStart"/>
      <w:r w:rsidRPr="00DB2EDA">
        <w:rPr>
          <w:rFonts w:eastAsia="Calibri"/>
          <w:sz w:val="28"/>
          <w:szCs w:val="28"/>
        </w:rPr>
        <w:t>разъяснения</w:t>
      </w:r>
      <w:proofErr w:type="gramEnd"/>
      <w:r w:rsidRPr="00DB2EDA">
        <w:rPr>
          <w:rFonts w:eastAsia="Calibri"/>
          <w:sz w:val="28"/>
          <w:szCs w:val="28"/>
        </w:rPr>
        <w:t xml:space="preserve"> по существу.</w:t>
      </w:r>
    </w:p>
    <w:p w:rsidR="009D0161" w:rsidRPr="00DB2EDA" w:rsidRDefault="009D0161" w:rsidP="009D0161">
      <w:pPr>
        <w:spacing w:line="360" w:lineRule="exact"/>
        <w:ind w:firstLine="720"/>
        <w:jc w:val="both"/>
        <w:rPr>
          <w:sz w:val="28"/>
        </w:rPr>
      </w:pPr>
    </w:p>
    <w:p w:rsidR="009D0161" w:rsidRPr="00DB2EDA" w:rsidRDefault="009D0161" w:rsidP="009D0161">
      <w:pPr>
        <w:spacing w:line="360" w:lineRule="exact"/>
        <w:jc w:val="both"/>
        <w:rPr>
          <w:sz w:val="28"/>
        </w:rPr>
      </w:pPr>
    </w:p>
    <w:p w:rsidR="009D0161" w:rsidRPr="00DB2EDA" w:rsidRDefault="009D0161" w:rsidP="009D0161">
      <w:pPr>
        <w:pStyle w:val="a3"/>
        <w:spacing w:before="720"/>
        <w:ind w:firstLine="0"/>
        <w:jc w:val="left"/>
      </w:pPr>
    </w:p>
    <w:bookmarkEnd w:id="0"/>
    <w:p w:rsidR="00AB15FA" w:rsidRDefault="00AB15FA"/>
    <w:sectPr w:rsidR="00AB15FA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F4E97"/>
    <w:multiLevelType w:val="hybridMultilevel"/>
    <w:tmpl w:val="12E401F4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61"/>
    <w:rsid w:val="009D0161"/>
    <w:rsid w:val="00AB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ACD11-EC24-431B-8E5C-5568E42F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0161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D01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9.161/ReportServer?%2FUser%20reports%2Flsmokrushina%2FDrillThroughReports%2Fed265ae2-7a61-41e4-9f33-020aa06ddfdc&amp;rs%3AStoredParametersID=oq53hmvuveb4da3l2ksxik55&amp;rs%3AParameterLanguage=" TargetMode="External"/><Relationship Id="rId13" Type="http://schemas.openxmlformats.org/officeDocument/2006/relationships/hyperlink" Target="http://192.168.9.161/ReportServer?%2FUser%20reports%2Flsmokrushina%2FDrillThroughReports%2Fed265ae2-7a61-41e4-9f33-020aa06ddfdc&amp;rs%3AStoredParametersID=ol1ozkegjnzlthn323za2fzj&amp;rs%3AParameterLanguage=" TargetMode="External"/><Relationship Id="rId18" Type="http://schemas.openxmlformats.org/officeDocument/2006/relationships/hyperlink" Target="http://192.168.9.161/ReportServer?%2FUser%20reports%2Flsmokrushina%2FDrillThroughReports%2Fed265ae2-7a61-41e4-9f33-020aa06ddfdc&amp;rs%3AStoredParametersID=fckicgapv03jhwremhywwanu&amp;rs%3AParameterLanguage=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192.168.9.161/ReportServer?%2FUser%20reports%2Flsmokrushina%2FDrillThroughReports%2Fed265ae2-7a61-41e4-9f33-020aa06ddfdc&amp;rs%3AStoredParametersID=c3l5rt55ybj5gs55d5pipi55&amp;rs%3AParameterLanguage=" TargetMode="External"/><Relationship Id="rId7" Type="http://schemas.openxmlformats.org/officeDocument/2006/relationships/hyperlink" Target="http://192.168.9.161/ReportServer?%2FUser%20reports%2Flsmokrushina%2FDrillThroughReports%2Fed265ae2-7a61-41e4-9f33-020aa06ddfdc&amp;rs%3AStoredParametersID=rvg5d045qdutjy2axwtbwj45&amp;rs%3AParameterLanguage=" TargetMode="External"/><Relationship Id="rId12" Type="http://schemas.openxmlformats.org/officeDocument/2006/relationships/hyperlink" Target="http://192.168.9.161/ReportServer?%2FUser%20reports%2Flsmokrushina%2FDrillThroughReports%2Fed265ae2-7a61-41e4-9f33-020aa06ddfdc&amp;rs%3AStoredParametersID=3kuphw45bnoiy145zqfkmwby&amp;rs%3AParameterLanguage=" TargetMode="External"/><Relationship Id="rId17" Type="http://schemas.openxmlformats.org/officeDocument/2006/relationships/hyperlink" Target="http://192.168.9.161/ReportServer?%2FUser%20reports%2Flsmokrushina%2FDrillThroughReports%2Fed265ae2-7a61-41e4-9f33-020aa06ddfdc&amp;rs%3AStoredParametersID=lq4dmh55bhgwviat3gosn045&amp;rs%3AParameterLanguage=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192.168.9.161/ReportServer?%2FUser%20reports%2Flsmokrushina%2FDrillThroughReports%2Fed265ae2-7a61-41e4-9f33-020aa06ddfdc&amp;rs%3AStoredParametersID=rugldynfkfd4tu55oi4crebt&amp;rs%3AParameterLanguage=" TargetMode="External"/><Relationship Id="rId20" Type="http://schemas.openxmlformats.org/officeDocument/2006/relationships/hyperlink" Target="http://192.168.9.161/ReportServer?%2FUser%20reports%2Flsmokrushina%2FDrillThroughReports%2Fed265ae2-7a61-41e4-9f33-020aa06ddfdc&amp;rs%3AStoredParametersID=har1u3rhhr1zmr553d2d3j55&amp;rs%3AParameterLanguage=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192.168.9.161/ReportServer?%2FUser%20reports%2Flsmokrushina%2FDrillThroughReports%2Fed265ae2-7a61-41e4-9f33-020aa06ddfdc&amp;rs%3AStoredParametersID=r3jxgpvsifyvlxapjkzqpy45&amp;rs%3AParameterLanguage=" TargetMode="External"/><Relationship Id="rId11" Type="http://schemas.openxmlformats.org/officeDocument/2006/relationships/hyperlink" Target="http://192.168.9.161/ReportServer?%2FUser%20reports%2Flsmokrushina%2FDrillThroughReports%2Fed265ae2-7a61-41e4-9f33-020aa06ddfdc&amp;rs%3AStoredParametersID=4g0zmp55rmgvs545qjflxo45&amp;rs%3AParameterLanguage=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192.168.9.161/ReportServer?%2FUser%20reports%2Flsmokrushina%2FDrillThroughReports%2Fed265ae2-7a61-41e4-9f33-020aa06ddfdc&amp;rs%3AStoredParametersID=dqcrlz55ruz0y055qasgpu55&amp;rs%3AParameterLanguage=" TargetMode="External"/><Relationship Id="rId15" Type="http://schemas.openxmlformats.org/officeDocument/2006/relationships/hyperlink" Target="http://192.168.9.161/ReportServer?%2FUser%20reports%2Flsmokrushina%2FDrillThroughReports%2Fed265ae2-7a61-41e4-9f33-020aa06ddfdc&amp;rs%3AStoredParametersID=az55x1vkwf4qso5543u4fy55&amp;rs%3AParameterLanguage=" TargetMode="External"/><Relationship Id="rId23" Type="http://schemas.openxmlformats.org/officeDocument/2006/relationships/image" Target="media/image1.png"/><Relationship Id="rId10" Type="http://schemas.openxmlformats.org/officeDocument/2006/relationships/hyperlink" Target="http://192.168.9.161/ReportServer?%2FUser%20reports%2Flsmokrushina%2FDrillThroughReports%2Fed265ae2-7a61-41e4-9f33-020aa06ddfdc&amp;rs%3AStoredParametersID=tm5lfn55tzbz3s55sv4jns45&amp;rs%3AParameterLanguage=" TargetMode="External"/><Relationship Id="rId19" Type="http://schemas.openxmlformats.org/officeDocument/2006/relationships/hyperlink" Target="http://192.168.9.161/ReportServer?%2FUser%20reports%2Flsmokrushina%2FDrillThroughReports%2Fed265ae2-7a61-41e4-9f33-020aa06ddfdc&amp;rs%3AStoredParametersID=ql51wezmrik0vi55d4wlb345&amp;rs%3AParameterLanguage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92.168.9.161/ReportServer?%2FUser%20reports%2Flsmokrushina%2FDrillThroughReports%2Fed265ae2-7a61-41e4-9f33-020aa06ddfdc&amp;rs%3AStoredParametersID=2tbkzez0ijgakzf1u2qzfz45&amp;rs%3AParameterLanguage=" TargetMode="External"/><Relationship Id="rId14" Type="http://schemas.openxmlformats.org/officeDocument/2006/relationships/hyperlink" Target="http://192.168.9.161/ReportServer?%2FUser%20reports%2Flsmokrushina%2FDrillThroughReports%2Fed265ae2-7a61-41e4-9f33-020aa06ddfdc&amp;rs%3AStoredParametersID=xq5cvgv3nqpmsh55vxvq3m3b&amp;rs%3AParameterLanguage=" TargetMode="External"/><Relationship Id="rId22" Type="http://schemas.openxmlformats.org/officeDocument/2006/relationships/hyperlink" Target="http://192.168.9.161/ReportServer?%2FUser%20reports%2Flsmokrushina%2FDrillThroughReports%2Fed265ae2-7a61-41e4-9f33-020aa06ddfdc&amp;rs%3AStoredParametersID=bndvbv55h4gtzf450w2pu0bn&amp;rs%3AParameterLanguage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Заббарова Наталья Ивановна</dc:creator>
  <cp:keywords/>
  <dc:description/>
  <cp:lastModifiedBy>Заббарова Наталья Ивановна</cp:lastModifiedBy>
  <cp:revision>1</cp:revision>
  <dcterms:created xsi:type="dcterms:W3CDTF">2017-10-13T04:08:00Z</dcterms:created>
  <dcterms:modified xsi:type="dcterms:W3CDTF">2017-10-13T04:10:00Z</dcterms:modified>
</cp:coreProperties>
</file>