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C08" w:rsidRDefault="004F1C08" w:rsidP="004F1C08">
      <w:pPr>
        <w:pStyle w:val="a3"/>
        <w:spacing w:line="240" w:lineRule="auto"/>
        <w:ind w:firstLine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ОБЗОР </w:t>
      </w:r>
      <w:r>
        <w:rPr>
          <w:b/>
          <w:bCs/>
        </w:rPr>
        <w:br/>
        <w:t xml:space="preserve">устных и письменных обращений граждан, поступивших </w:t>
      </w:r>
      <w:r>
        <w:rPr>
          <w:b/>
          <w:bCs/>
        </w:rPr>
        <w:br/>
        <w:t xml:space="preserve">в Министерство по управлению имуществом и земельным отношениям Пермского края </w:t>
      </w:r>
      <w:r>
        <w:rPr>
          <w:b/>
          <w:bCs/>
        </w:rPr>
        <w:br/>
        <w:t xml:space="preserve">во </w:t>
      </w:r>
      <w:r>
        <w:rPr>
          <w:b/>
          <w:bCs/>
          <w:lang w:val="en-US"/>
        </w:rPr>
        <w:t>II</w:t>
      </w:r>
      <w:r>
        <w:rPr>
          <w:b/>
          <w:bCs/>
        </w:rPr>
        <w:t xml:space="preserve"> квартале 2016 года</w:t>
      </w:r>
    </w:p>
    <w:p w:rsidR="004F1C08" w:rsidRDefault="004F1C08" w:rsidP="004F1C08">
      <w:pPr>
        <w:pStyle w:val="a3"/>
        <w:spacing w:line="240" w:lineRule="auto"/>
        <w:ind w:firstLine="0"/>
        <w:rPr>
          <w:b/>
          <w:bCs/>
        </w:rPr>
      </w:pPr>
    </w:p>
    <w:p w:rsidR="004F1C08" w:rsidRDefault="004F1C08" w:rsidP="004F1C08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Во </w:t>
      </w:r>
      <w:r w:rsidRPr="004F1C08">
        <w:rPr>
          <w:bCs/>
          <w:lang w:val="en-US"/>
        </w:rPr>
        <w:t>II</w:t>
      </w:r>
      <w:r w:rsidRPr="004F1C08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квартале 2016 года в адрес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Министерства по управлению имуществом и земельным отношениям Пермского края (далее – Министерство) поступило 97 обращений граждан, </w:t>
      </w:r>
      <w:r w:rsidR="00D328A6">
        <w:rPr>
          <w:sz w:val="28"/>
          <w:szCs w:val="28"/>
        </w:rPr>
        <w:t>11</w:t>
      </w:r>
      <w:r>
        <w:rPr>
          <w:sz w:val="28"/>
          <w:szCs w:val="28"/>
        </w:rPr>
        <w:t xml:space="preserve"> из которых поступили в адрес Президента Российской Федерации. </w:t>
      </w:r>
    </w:p>
    <w:p w:rsidR="004F1C08" w:rsidRDefault="004F1C08" w:rsidP="004F1C0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>а также посредством электронных ресурсов.</w:t>
      </w:r>
    </w:p>
    <w:p w:rsidR="004F1C08" w:rsidRDefault="004F1C08" w:rsidP="004F1C08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обращений, поступивших в Министерство, показывает, что для населения Пермского края наиболее острыми остаются вопросы:</w:t>
      </w:r>
    </w:p>
    <w:p w:rsidR="004F1C08" w:rsidRDefault="004F1C08" w:rsidP="004F1C08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земельных участков в аренду или собственность для индивидуального жилищного строительства, в том числе для многодетных семей, </w:t>
      </w:r>
    </w:p>
    <w:p w:rsidR="004F1C08" w:rsidRDefault="004F1C08" w:rsidP="004F1C08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определения кадастровой стоимости земельных участков при проведении работ по государственной кадастровой оценке земельных участков в составе земель населенных пунктов на территории Пермского края. </w:t>
      </w:r>
    </w:p>
    <w:p w:rsidR="004F1C08" w:rsidRDefault="004F1C08" w:rsidP="004F1C08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p w:rsidR="004F1C08" w:rsidRDefault="004F1C08" w:rsidP="004F1C08"/>
    <w:p w:rsidR="004F1C08" w:rsidRDefault="004F1C08" w:rsidP="004F1C08"/>
    <w:p w:rsidR="004F1C08" w:rsidRDefault="004F1C08" w:rsidP="004F1C08"/>
    <w:p w:rsidR="004F1C08" w:rsidRDefault="004F1C08" w:rsidP="004F1C08"/>
    <w:p w:rsidR="00C967AB" w:rsidRDefault="00C967AB"/>
    <w:sectPr w:rsidR="00C96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399"/>
    <w:rsid w:val="004A7399"/>
    <w:rsid w:val="004F1C08"/>
    <w:rsid w:val="008A2A42"/>
    <w:rsid w:val="00C967AB"/>
    <w:rsid w:val="00D3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C0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F1C08"/>
    <w:pPr>
      <w:spacing w:line="360" w:lineRule="exact"/>
      <w:ind w:firstLine="709"/>
    </w:pPr>
    <w:rPr>
      <w:rFonts w:eastAsia="Times New Roman"/>
      <w:sz w:val="28"/>
    </w:rPr>
  </w:style>
  <w:style w:type="character" w:customStyle="1" w:styleId="a4">
    <w:name w:val="Основной текст Знак"/>
    <w:basedOn w:val="a0"/>
    <w:link w:val="a3"/>
    <w:semiHidden/>
    <w:rsid w:val="004F1C0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C0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F1C08"/>
    <w:pPr>
      <w:spacing w:line="360" w:lineRule="exact"/>
      <w:ind w:firstLine="709"/>
    </w:pPr>
    <w:rPr>
      <w:rFonts w:eastAsia="Times New Roman"/>
      <w:sz w:val="28"/>
    </w:rPr>
  </w:style>
  <w:style w:type="character" w:customStyle="1" w:styleId="a4">
    <w:name w:val="Основной текст Знак"/>
    <w:basedOn w:val="a0"/>
    <w:link w:val="a3"/>
    <w:semiHidden/>
    <w:rsid w:val="004F1C0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Мокрушина Любовь Сергеевна</dc:creator>
  <cp:lastModifiedBy>Сабельникова Елена Олеговна</cp:lastModifiedBy>
  <cp:revision>2</cp:revision>
  <dcterms:created xsi:type="dcterms:W3CDTF">2016-07-11T06:21:00Z</dcterms:created>
  <dcterms:modified xsi:type="dcterms:W3CDTF">2016-07-11T06:21:00Z</dcterms:modified>
</cp:coreProperties>
</file>