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	<Relationship Id="rId1" Type="http://schemas.openxmlformats.org/officeDocument/2006/relationships/officeDocument" Target="word/document.xml"/>
	<Relationship Id="rId2" Type="http://schemas.openxmlformats.org/package/2006/relationships/metadata/core-properties" Target="docProps/core.xml"/>
	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ПРАВИТЕЛЬСТВО ПЕРМСКОГО КРАЯ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РАСПОРЯЖЕНИЕ</w:t>
      </w:r>
    </w:p>
    <w:p>
      <w:pPr>
        <w:pStyle w:val="2"/>
        <w:jc w:val="center"/>
      </w:pPr>
      <w:r>
        <w:rPr>
          <w:sz w:val="24"/>
        </w:rPr>
        <w:t xml:space="preserve">от 29 января 2025 г. N 12-рп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ВНЕСЕНИИ ИЗМЕНЕНИЯ В ПЕРЕЧЕНЬ ИМУЩЕСТВА ПЕРМСКОГО КРАЯ,</w:t>
      </w:r>
    </w:p>
    <w:p>
      <w:pPr>
        <w:pStyle w:val="2"/>
        <w:jc w:val="center"/>
      </w:pPr>
      <w:r>
        <w:rPr>
          <w:sz w:val="24"/>
        </w:rPr>
        <w:t xml:space="preserve">РЕАЛИЗАЦИЯ КОТОРОГО ПЛАНИРУЕТСЯ В 2024-2026 ГОДАХ</w:t>
      </w:r>
    </w:p>
    <w:p>
      <w:pPr>
        <w:pStyle w:val="2"/>
        <w:jc w:val="center"/>
      </w:pPr>
      <w:r>
        <w:rPr>
          <w:sz w:val="24"/>
        </w:rPr>
        <w:t xml:space="preserve">БЕЗ ВКЛЮЧЕНИЯ В ПРОГНОЗНЫЙ ПЛАН ПРИВАТИЗАЦИИ</w:t>
      </w:r>
    </w:p>
    <w:p>
      <w:pPr>
        <w:pStyle w:val="2"/>
        <w:jc w:val="center"/>
      </w:pPr>
      <w:r>
        <w:rPr>
          <w:sz w:val="24"/>
        </w:rPr>
        <w:t xml:space="preserve">ГОСУДАРСТВЕННОГО ИМУЩЕСТВА ПЕРМСКОГО КРАЯ, УТВЕРЖДЕННЫЙ</w:t>
      </w:r>
    </w:p>
    <w:p>
      <w:pPr>
        <w:pStyle w:val="2"/>
        <w:jc w:val="center"/>
      </w:pPr>
      <w:r>
        <w:rPr>
          <w:sz w:val="24"/>
        </w:rPr>
        <w:t xml:space="preserve">РАСПОРЯЖЕНИЕМ ПРАВИТЕЛЬСТВА ПЕРМСКОГО КРАЯ</w:t>
      </w:r>
    </w:p>
    <w:p>
      <w:pPr>
        <w:pStyle w:val="2"/>
        <w:jc w:val="center"/>
      </w:pPr>
      <w:r>
        <w:rPr>
          <w:sz w:val="24"/>
        </w:rPr>
        <w:t xml:space="preserve">ОТ 17 МАЯ 2023 Г. N 156-РП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целях уточнения Перечня имущества Пермского края, реализация которого планируется в 2024 - 2026 годах без включения в прогнозный план приватизации государственного имущества Пермского края: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Внести в </w:t>
      </w:r>
      <w:hyperlink w:history="0" r:id="rId2" w:tooltip="Распоряжение Правительства Пермского края от 17.05.2023 N 156-рп &quot;Об утверждении Перечня имущества Пермского края, реализация которого планируется в 2024-2026 годах без включения в прогнозный план приватизации государственного имущества Пермского края&quo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имущества Пермского края, реализация которого планируется в 2024-2026 годах без включения в прогнозный план приватизации государственного имущества Пермского края, утвержденный распоряжением Правительства Пермского края от 17 мая 2023 г. N 156-рп (в редакции распоряжений Правительства Пермского края от 17 января 2024 г. N 5-рп, от 19 марта 2024 г. N 68-рп, от 27 июня 2024 г. N 176-рп, от 04 сентября 2024 г. N 257-рп), изменение, изложив его в редакции согласно приложению к настоящему распоряжению.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Настоящее распоряжение вступает в силу через 10 дней после дня его официального опубликования.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 Пермского края</w:t>
      </w:r>
    </w:p>
    <w:p>
      <w:pPr>
        <w:pStyle w:val="0"/>
        <w:jc w:val="right"/>
      </w:pPr>
      <w:r>
        <w:rPr>
          <w:sz w:val="24"/>
        </w:rPr>
        <w:t xml:space="preserve">Д.Н.МАХОНИН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распоряжению</w:t>
      </w:r>
    </w:p>
    <w:p>
      <w:pPr>
        <w:pStyle w:val="0"/>
        <w:jc w:val="right"/>
      </w:pPr>
      <w:r>
        <w:rPr>
          <w:sz w:val="24"/>
        </w:rPr>
        <w:t xml:space="preserve">Правительства</w:t>
      </w:r>
    </w:p>
    <w:p>
      <w:pPr>
        <w:pStyle w:val="0"/>
        <w:jc w:val="right"/>
      </w:pPr>
      <w:r>
        <w:rPr>
          <w:sz w:val="24"/>
        </w:rPr>
        <w:t xml:space="preserve">Пермского края</w:t>
      </w:r>
    </w:p>
    <w:p>
      <w:pPr>
        <w:pStyle w:val="0"/>
        <w:jc w:val="right"/>
      </w:pPr>
      <w:r>
        <w:rPr>
          <w:sz w:val="24"/>
        </w:rPr>
        <w:t xml:space="preserve">от 29.01.2025 N 12-рп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"УТВЕРЖДЕН</w:t>
      </w:r>
    </w:p>
    <w:p>
      <w:pPr>
        <w:pStyle w:val="0"/>
        <w:jc w:val="right"/>
      </w:pPr>
      <w:r>
        <w:rPr>
          <w:sz w:val="24"/>
        </w:rPr>
        <w:t xml:space="preserve">распоряжением</w:t>
      </w:r>
    </w:p>
    <w:p>
      <w:pPr>
        <w:pStyle w:val="0"/>
        <w:jc w:val="right"/>
      </w:pPr>
      <w:r>
        <w:rPr>
          <w:sz w:val="24"/>
        </w:rPr>
        <w:t xml:space="preserve">Правительства</w:t>
      </w:r>
    </w:p>
    <w:p>
      <w:pPr>
        <w:pStyle w:val="0"/>
        <w:jc w:val="right"/>
      </w:pPr>
      <w:r>
        <w:rPr>
          <w:sz w:val="24"/>
        </w:rPr>
        <w:t xml:space="preserve">Пермского края</w:t>
      </w:r>
    </w:p>
    <w:p>
      <w:pPr>
        <w:pStyle w:val="0"/>
        <w:jc w:val="right"/>
      </w:pPr>
      <w:r>
        <w:rPr>
          <w:sz w:val="24"/>
        </w:rPr>
        <w:t xml:space="preserve">от 17.05.2023 N 156-рп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ПЕРЕЧЕНЬ</w:t>
      </w:r>
    </w:p>
    <w:p>
      <w:pPr>
        <w:pStyle w:val="0"/>
        <w:jc w:val="center"/>
      </w:pPr>
      <w:r>
        <w:rPr>
          <w:sz w:val="24"/>
        </w:rPr>
        <w:t xml:space="preserve">ИМУЩЕСТВА ПЕРМСКОГО КРАЯ, РЕАЛИЗАЦИЯ КОТОРОГО ПЛАНИРУЕТСЯ</w:t>
      </w:r>
    </w:p>
    <w:p>
      <w:pPr>
        <w:pStyle w:val="0"/>
        <w:jc w:val="center"/>
      </w:pPr>
      <w:r>
        <w:rPr>
          <w:sz w:val="24"/>
        </w:rPr>
        <w:t xml:space="preserve">В 2024 - 2026 ГОДАХ БЕЗ ВКЛЮЧЕНИЯ В ПРОГНОЗНЫЙ ПЛАН</w:t>
      </w:r>
    </w:p>
    <w:p>
      <w:pPr>
        <w:pStyle w:val="0"/>
        <w:jc w:val="center"/>
      </w:pPr>
      <w:r>
        <w:rPr>
          <w:sz w:val="24"/>
        </w:rPr>
        <w:t xml:space="preserve">ПРИВАТИЗАЦИИ ГОСУДАРСТВЕННОГО ИМУЩЕСТВА ПЕРМСКОГО КРАЯ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2778"/>
        <w:gridCol w:w="2268"/>
        <w:gridCol w:w="1644"/>
        <w:gridCol w:w="1001"/>
        <w:gridCol w:w="1001"/>
        <w:gridCol w:w="1001"/>
      </w:tblGrid>
      <w:tr>
        <w:tc>
          <w:tcPr>
            <w:tcW w:w="454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778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Наименование, характеристики имущества</w:t>
            </w:r>
          </w:p>
        </w:tc>
        <w:tc>
          <w:tcPr>
            <w:tcW w:w="2268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Адрес местонахождения имущества</w:t>
            </w:r>
          </w:p>
        </w:tc>
        <w:tc>
          <w:tcPr>
            <w:tcW w:w="1644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Остаточная стоимость, руб.</w:t>
            </w:r>
          </w:p>
        </w:tc>
        <w:tc>
          <w:tcPr>
            <w:gridSpan w:val="3"/>
            <w:tcW w:w="300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Прогноз поступления в бюджет Пермского края, руб.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2024 г.</w:t>
            </w:r>
          </w:p>
        </w:tc>
        <w:tc>
          <w:tcPr>
            <w:tcW w:w="10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2025 г.</w:t>
            </w:r>
          </w:p>
        </w:tc>
        <w:tc>
          <w:tcPr>
            <w:tcW w:w="10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2026 г.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77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Туберкулезное отделение, кадастровый номер 59:27:0041025:498, назначение: нежилое, площадь 234,1 кв. м, с земельным участком с кадастровым номером 59:27:0041025:883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Октябрьский муниципальный округ, р.п. Сарс, ул. Микрорайон, д. 16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14950,54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30.06.2022)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798542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больницы, кадастровый номер 59:25:0300001:742, назначение: нежилое, площадь: 732,3 кв. м;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</w:pPr>
            <w:r>
              <w:rPr>
                <w:sz w:val="24"/>
              </w:rPr>
              <w:t xml:space="preserve">здание котельной, кадастровый номер 59:25:0300001:1217, назначение: нежилое, площадь: 24,8 кв. м,</w:t>
            </w:r>
          </w:p>
          <w:p>
            <w:pPr>
              <w:pStyle w:val="0"/>
            </w:pPr>
            <w:r>
              <w:rPr>
                <w:sz w:val="24"/>
              </w:rPr>
              <w:t xml:space="preserve">с земельным участком с кадастровым номером 59:25:0300001:1212, с движимым имуществом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Красновишерский муниципальный округ, с. Верх-Язьва, ул. Советская, д. 2а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76245,02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01.02.2022)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782325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Помещения под фельдшерско-акушерский пункт, кадастровый номер 59:25:0510001:619, назначение: нежилое, площадь: 62,6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Красновишерский муниципальный округ, п. Мутиха, ул. Силовая, д. 8, помещ. 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31.12.2021)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16592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ветеринарной амбулатории, кадастровый номер 59:09:0180001:2173, назначение: нежилое, площадь: 35,8 кв. м, с земельным участком с кадастровым номером 59:09:0180001:663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Лысьвенский муниципальный округ, пос. Кормовище, ул. Больничная, д. 1, пом. 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1854,98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17.01.2022)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31617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Часть двухэтажного кирпичного административного здания, кадастровый номер 59:16:0010102:1036, назначение: нежилое, площадь 139,8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Верещагинский муниципальный округ, г. Верещагино, ул. Северная, д. 2а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150356,24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01.07.2012)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1047242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Часть здания гаража, кадастровый номер 59:16:0010102:1072, назначение: нежилое, площадь 63,7 кв. м, с земельным участком с кадастровым номером 59:16:0010102:1269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Верещагинский муниципальный округ, г. Верещагино, ул. Северная, д. 2а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63034,87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01.07.2012)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146960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врачебной амбулатории, кадастровый номер 59:21:0920002:2835, назначение: нежилое, площадь 276,5 кв. м;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</w:pPr>
            <w:r>
              <w:rPr>
                <w:sz w:val="24"/>
              </w:rPr>
              <w:t xml:space="preserve">сооружение: котельная, кадастровый номер 59:21:0920002:2017, назначение: нежилое, площадь застройки 17,1 кв. м, с земельным участком с кадастровым номером 59:21:0920002:383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Карагайский муниципальный округ, п. Менделеево, пер. Клубный, зд. 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05.06.2023)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267537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Часть здания медпункта, кадастровый номер 59:11:0190000:1021, назначение: нежилое помещение, площадь 96,7 кв. м, с земельным участком с кадастровым номером 59:11:0190000:1065, с движимым имуществом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Чусовской муниципальный округ, п. Кутамыш, ул. Центральная, 12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23101,43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05.09.2023)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177217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фельдшерского пункта из бруса, кадастровый номер 59:11:0700000:406, назначение: нежилое, площадь 91,1 кв. м, с земельным участком с кадастровым номером 59:11:0700000:59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Чусовской муниципальный округ, с. Успенка, ул. Советская, 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328026,69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05.09.2023)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215414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Помещение, кадастровый номер 59:31:0500101:713, назначение: нежилое, площадь 67,4 кв. м, с земельным участком с кадастровым номером 59:31:0500101:69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Очерский муниципальный округ, д. Семеново, ул. Мира, д. 19, кв. 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15.11.2022)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234458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Одноэтажное брусчатое здание, кадастровый номер 59:33:1820001:173, назначение: нежилое, площадь 73,9 кв. м, с земельным участком с кадастровым номером 59:33:1820001:63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Сивинский муниципальный округ, с. Серафимовское, ул. Базарова, д. 10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24.08.2023)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58977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фельдшерско-акушерского пункта, кадастровый номер 81:01:0410001:266, назначение: нежилое, площадь 27,2 кв. м, с земельным участком с кадастровым номером 81:01:0410001:96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Гайнский муниципальный округ, п. Сосновая, ул. Центральная, д. 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27.02.2023)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25192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Фельдшерско-акушерский пункт, кадастровый номер 59:27:0321001:529, назначение: нежилое помещение, площадь 67,1 кв. м, с земельным участком с кадастровым номером 59:27:0321001:191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Октябрьский муниципальный округ, д. Верх-Шуртан, ул. Школьная, д. 4-2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30.06.2023)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106782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Часть здания административно-хозяйственного назначения, кадастровый номер 59:32:1720001:320, назначение: нежилое, площадь 37,3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Пермский муниципальный округ, д. Усть-Пизя, ул. Первомайская, д. 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96356,38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30.06.2023)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50892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Поликлиника, кадастровый номер 59:04:0401008:21, назначение: нежилое, площадь 350,6 кв. м, с земельным участком с кадастровым номером 59:04:0401008:5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Губахинский муниципальный округ, г. Гремячинск, п. Юбилейный, ул. Шахтеров, д. 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559428,10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01.11.2020)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225550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Часть 1-эт. нежилого здания, кадастровый номер 59:09:0762900:304, назначение: нежилое, площадь 65,3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Лысьвенский муниципальный округ, п. Ломовка, ул. Клубная, д. 4-2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30.06.2019)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30952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Помещение, кадастровый номер 59:11:0420000:490, назначение: нежилое, площадь 30,1 кв. м, с земельным участком с кадастровым номером 59:11:0420000:81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Чусовской муниципальный округ, п. Мыс, пер. Средний, д. 2, пом. 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31.12.2020)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34164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овощехранилища, кадастровый номер 59:11:0470000:291, назначение: нежилое, площадь 255,5 кв. м, с земельным участком с кадастровым номером 59:11:0470000:65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Чусовской муниципальный округ, д. Кучино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10.02.2021)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82283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амбулатории, кадастровый номер 59:17:0000000:5139, назначение: нежилое, площадь 178 кв. м, с земельным участком с кадастровым номером 59:17:0501039:10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Горнозаводский муниципальный округ, рп Кусье-Александровский, ул. Пионерская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31.12.2020)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50525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Помещения, расположенные на 2-м этаже, кадастровый номер 81:07:0099002:222, назначение: нежилое, площадь 221,7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Кудымкарский муниципальный округ, г. Кудымкар, пер. Гончарный, д. 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23.04.2021)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244979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Нежилое помещение ФАП, кадастровый номер 59:30:0610001:209, назначение: нежилое, площадь 73,3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Оханский муниципальный округ, д. Окуловка, ул. Спортивная, д. 14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30.06.2021)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42500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Нежилое помещение, кадастровый номер 59:27:0521001:482, назначение: нежилое, площадь 39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Октябрьский муниципальный округ, д. Адилева, ул. Школьная, д. 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6485,48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01.08.2021)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71600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Нежилое помещение, кадастровый номер 59:27:0721001:838, назначение: нежилое, площадь 42,7 кв. м, с земельным участком с кадастровым номером 59:27:0721001:105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Октябрьский муниципальный округ, д. Большой Сарс, ул. Мира, д. 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30.06.2021)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78542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гаража, кадастровый номер 81:05:1260001:344, назначение: нежилое, площадь 88,7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Юсьвинский муниципальный округ, п. Тукачево, ул. Комсомольская, д. 3/2</w:t>
            </w:r>
          </w:p>
        </w:tc>
        <w:tc>
          <w:tcPr>
            <w:tcW w:w="164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10660,44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30.06.2021)</w:t>
            </w:r>
          </w:p>
        </w:tc>
        <w:tc>
          <w:tcPr>
            <w:tcW w:w="10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221299</w:t>
            </w:r>
          </w:p>
        </w:tc>
        <w:tc>
          <w:tcPr>
            <w:tcW w:w="10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vMerge w:val="continue"/>
          </w:tcPr>
          <w:p/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Административное здание, кадастровый номер 81:05:1260001:343, назначение: нежилое, площадь 45,7 кв. м, с земельным участком с кадастровым номером 81:05:1260001:260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Юсьвинский муниципальный округ, п. Тукачево, ул. Комсомольская, д. 3/1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Помещение, кадастровый номер 59:05:0105008:689, назначение: нежилое, площадь 172,6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Губахинский муниципальный округ, рп. Углеуральский, ул. Маяковского, д. 20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92031,88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31.12.2021)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107500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Помещение, кадастровый номер 59:36:0340409:25, назначение: нежилое, площадь 133,1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Уинский муниципальный округ, с. Уинское, ул. Советская, д. 17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30.12.2021)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85500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Помещение, кадастровый номер 59:36:0340409:26, назначение: нежилое, площадь 72,3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Уинский муниципальный округ, с. Уинское, ул. Советская, д. 17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01.12.2020)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44000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гаража, кадастровый номер 59:36:0340409:23, назначение: нежилое, площадь 56,9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Уинский муниципальный округ, с. Уинское, ул. Советская, д. 17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3512,62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30.12.2021)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68333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автокассы, кадастровый номер 59:24:2080104:328, назначение: нежилое, площадь 19,9 кв. м, с земельным участком с кадастровым номером 59:24:2080104:4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Кунгурский муниципальный округ, с. Серга, ул. Уральская, д. 2а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30.09.2021)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57000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автостанции, кадастровый номер 59:24:0880101:3027, назначение: нежилое, площадь 31,7 кв. м, с земельным участком с кадастровым номером 59:24:0880101:785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Кунгурский муниципальный округ, с. Калинино, ул. Карла Маркса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30.09.2021)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112500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N 2 - гараж, кадастровый номер 59:23:0481084:48, назначение: нежилое, площадь 267,8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Куединский муниципальный округ, п. Куеда, ул. Лесная, д. 13, пом. 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31.12.2021)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513083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фельдшерско-акушерского пункта, кадастровый номер 81:06:1410001:154, назначение: нежилое, площадь 100,5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Кудымкарский муниципальный округ, д. Лопатина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31.12.2021)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58000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Встроенное нежилое помещение фельдшерско-акушерского пункта, кадастровый номер 59:40:0660101:137, назначение: нежилое, площадь 44 кв. м, с земельным участком с кадастровым номером 59:40:0660101:90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Чернушинский муниципальный округ, д. Большой Юг, ул. Кленовая, д. 44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39186,48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10.11.2022)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21030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Помещение, кадастровый номер 59:40:0560101:401, назначение: нежилое, площадь 79,5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Чернушинский муниципальный округ, с. Слудка, ул. Усанина, д. 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144346,39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19.12.2022)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142500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ФАП, кадастровый номер 59:17:1201020:17, назначение: нежилое, площадь 78,3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Горнозаводский муниципальный округ, п. Промысла, ул. 1 Мая, д. 13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31.12.2020)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68500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склада, кадастровый номер 81:07:0099002:123, назначение: нежилое, площадь 54,2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Кудымкарский муниципальный округ, г. Кудымкар, пер. Гончарный, стр. 5/1</w:t>
            </w:r>
          </w:p>
        </w:tc>
        <w:tc>
          <w:tcPr>
            <w:tcW w:w="164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11.02.2022)</w:t>
            </w:r>
          </w:p>
        </w:tc>
        <w:tc>
          <w:tcPr>
            <w:tcW w:w="10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1409700</w:t>
            </w:r>
          </w:p>
        </w:tc>
        <w:tc>
          <w:tcPr>
            <w:tcW w:w="10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vMerge w:val="continue"/>
          </w:tcPr>
          <w:p/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гаража, кадастровый номер 81:07:0099002:124, назначение: нежилое, площадь 535,5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Кудымкарский муниципальный округ, г. Кудымкар, пер. Гончарный, стр. 5/2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склада ГСМ, кадастровый номер 81:07:0099002:125, назначение: нежилое, площадь 28,6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Кудымкарский муниципальный округ, г. Кудымкар, пер. Гончарный, стр. 5/3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конторы Кудымкарского лесничества, кадастровый номер 81:07:0099002:122, назначение: нежилое, площадь 83,3 кв. м, с земельным участком с кадастровым номером 81:07:0099002:92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Кудымкарский муниципальный округ, г. Кудымкар, пер. Гончарный, стр. 5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Помещение: эллинг, кадастровый номер 59:12:0000000:16391, назначение: нежилое, площадь 17,5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Чайковский городской округ, г. Чайковский, кооператив лодочной базы "Маяк", линия Западная, эллинг 72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12222,29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16.08.2023)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265500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Здание, кадастровый номер 59:13:0390103:95, назначение: нежилое, площадь 47,9 кв. м, с земельным участком с кадастровым номером 59:13:0390103:209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Бардымский муниципальный округ, д. Новая Казанка, ул. Мира, д. 66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05.12.2023)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191500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амбулатории, кадастровый номер 59:32:0450001:724, назначение: нежилое, площадь 123,3 кв. м, с земельным участком с кадастровым номером 59:32:0450001:30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Пермский муниципальный округ, д. Горшки, ул. Ленина, д. 1а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12.05.2022)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1019667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Здание, кадастровый номер 59:26:0000000:1514, назначение: нежилое, площадь 239,9 кв. м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Нытвенский муниципальный округ, рп Новоильинский, ул. Первомайская, д. 62а</w:t>
            </w:r>
          </w:p>
        </w:tc>
        <w:tc>
          <w:tcPr>
            <w:tcW w:w="164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31.12.2023)</w:t>
            </w:r>
          </w:p>
        </w:tc>
        <w:tc>
          <w:tcPr>
            <w:tcW w:w="10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1000000</w:t>
            </w:r>
          </w:p>
        </w:tc>
        <w:tc>
          <w:tcPr>
            <w:tcW w:w="1001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vMerge w:val="continue"/>
          </w:tcPr>
          <w:p/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амбулатории, кадастровый номер 59:26:0000000:1513, назначение: нежилое, площадь 537,1 кв. м, с земельным участком с кадастровым номером 59:26:0600505:56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прачечной с котельной, 2 гаражей, кадастровый номер 59:26:0000000:1512, назначение: нежилое, площадь 175,6 кв. м, с земельным участком с кадастровым номером 59:26:0600505:491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Нытвенский муниципальный округ, рп Новоильинский, ул. Первомайская, д. 62а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59364,99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31.12.2023)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1166667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Помещение: гараж, кадастровый номер 59:09:0014801:153, назначение: нежилое помещение, площадь 64,5 кв. м, с земельным участком с кадастровым номером 59:09:0014802:55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Лысьвенский муниципальный округ, г. Лысьва, г.м. "Больничный городок", ряд 7, место 5 и 5 "а"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05.09.2023)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223333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Древесина хвойных пород 92 куб. м, лиственных пород 36,5 куб.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Лысьвенский муниципальный округ, п. Обманка 2-я, ул. Нагорная, д. 11А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30.10.2023)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397012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Здание: кирпичный гараж, кадастровый номер 59:03:0400097:1553, назначение: нежилое, площадь 110,5 кв. м, с земельным участком с кадастровым номером 59:03:0400097:1729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г. Березники, ул. Черепанова, д. 14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30.03.2023)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887117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Здание: фельдшерско-акушерский пункт, кадастровый номер 59:09:0130001:245, назначение: нежилое, площадь 79,8 кв. м, с земельным участком с кадастровым номером 59:09:0130001:160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Лысьвенский муниципальный округ, д. Верх-Култым, ул. Ленина, д. 13А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5574,60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12.04.2024)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56860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Помещение: кирпичный гаражный бокс, кадастровый номер 59:03:0400080:4033, назначение: нежилое, площадь 19,4 кв. м, с земельным участком с кадастровым номером 59:03:0400080:87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г. Березники, гаражный бокс N 5, в районе ул. Пятилетки, д. 13а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01.09.2021)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125378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Помещение: гараж-бокс, кадастровый номер 59:04:0102052:151, назначение: нежилое, площадь 19,0 кв. м, с земельным участком с кадастровым номером 59:04:0103026:134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г. Гремячинск, за городским кладбищем, гаражный бокс N 179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01.05.2022)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44985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Газовая котельная, котел газовый (4 шт.), шумозащитный забор между зданием и проезжей частью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г. Пермь, ул. Встречная, д. 35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2409499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30.06.2024)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5893333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Металлическое ограждение (с металлическими воротами) территории земельных участков 59:01:4410005:149, 59:01:4410005:1, 59:01:4410005:31, 59:01:4410005:3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Пермский городской округ, г. Пермь, ул. Окулова, д. 11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1739197,94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08.05.2024)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2500000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Клиническая лаборатория, кадастровый номер 59:30:0810001:1446, назначение: нежилое, площадь 103,5 кв. м, с земельным участком с кадастровым номером 59:30:0810001:1447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муниципальный округ Оханский, село Андреевка, улица Молодежная, здание 3б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13.11.2024)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400000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администрации, кадастровый номер 59:32:1910001:2506, назначение: нежилое, площадь 133,8 кв. м, с земельным участком с кадастровым номером 59:32:1910001:36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муниципальный округ Пермский, село Троица, улица Советская, д. 12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30.06.2024)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650000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больницы, кадастровый номер 59:39:0010139:110, назначение: нежилое, площадь 343,4 кв. м, является объектом культурного наследия регионального значения - памятник "Особняк", входящего в состав ансамбля "Усадьба купца Черемисинова", в соответствии с </w:t>
            </w:r>
            <w:hyperlink w:history="0" r:id="rId3" w:tooltip="Распоряжение Губернатора Пермской области от 05.12.2000 N 713-р (ред. от 21.08.2024) &quot;О государственном учете недвижимых памятников истории и культуры Пермского края регионального значения&quot;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распоряжением</w:t>
              </w:r>
            </w:hyperlink>
            <w:r>
              <w:rPr>
                <w:sz w:val="24"/>
              </w:rPr>
              <w:t xml:space="preserve"> губернатора Пермской области от 05 декабря 2000 г. N 713-р "О государственном учете недвижимых памятников истории и культуры Пермского края регионального значения", с земельным участком с кадастровым номером 59:39:0010139:2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муниципальный округ Чердынский, город Чердынь, улица Юргановская, д. 51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31.12.2023)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1500000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53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Нежилое помещение, кадастровый номер 59:35:0840101:176, назначение: нежилое, площадь 42,3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Суксунский муниципальный округ, д. Каменка, ул. Механизаторов, д. 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01.06.2022)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150000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54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Здание ФАП, кадастровый номер 59:13:0180206:34, назначение: нежилое, площадь 45,1 кв. м, с земельным участком с кадастровым номером 59:13:0180206:4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м.о. Бардымский, д. Сюзянь, ул. Мира, д. 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73879,39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12.02.2024)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200000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Гараж, кадастровый номер 59:17:0101015:2781, назначение: нежилое, площадь 26,6 кв. м, с земельным участком с кадастровым номером 59:17:0101015:701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муниципальный округ Горнозаводский, город Горнозаводск, район ЦРБ левое крыло, ряд 4, гараж 14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2288,54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31.08.2024)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60000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  <w:t xml:space="preserve">Встроенные нежилые помещения, кадастровый номер 59:01:3810195:1609, назначение: нежилое, площадь 39,7 кв. 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Пермский край, г. Пермь, Орджоникидзевский район, ул. Генерала Черняховского, д. 78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55519,35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состоянию на 05.04.2024)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1400000</w:t>
            </w:r>
          </w:p>
        </w:tc>
        <w:tc>
          <w:tcPr>
            <w:tcW w:w="10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</w:tbl>
    <w:p>
      <w:pPr>
        <w:pStyle w:val="0"/>
        <w:jc w:val="right"/>
      </w:pPr>
      <w:r>
        <w:rPr>
          <w:sz w:val="24"/>
        </w:rPr>
        <w:t xml:space="preserve">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pgSz w:w="11906" w:h="16838"/>
      <w:pgMar w:top="1440" w:right="566" w:bottom="1440" w:left="1133" w:header="0" w:footer="0" w:gutter="0"/>
      <w:titlePg/>
    </w:sectPr>
  </w:body>
</w:document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<?xml version="1.0" encoding="UTF-8" standalone="yes"?>
<Relationships xmlns="http://schemas.openxmlformats.org/package/2006/relationships">
	<Relationship Id="rId1" Type="http://schemas.openxmlformats.org/officeDocument/2006/relationships/styles" Target="styles.xml"/>
	<Relationship Id="rId2" Type="http://schemas.openxmlformats.org/officeDocument/2006/relationships/hyperlink" Target="http://172.30.45.3/cons/cgi/online.cgi?req=doc&amp;base=REXP368&amp;n=42815&amp;date=11.11.2025&amp;dst=100011&amp;field=134" TargetMode = "External"/>
	<Relationship Id="rId3" Type="http://schemas.openxmlformats.org/officeDocument/2006/relationships/hyperlink" Target="http://172.30.45.3/cons/cgi/online.cgi?req=doc&amp;base=RLAW368&amp;n=198262&amp;date=11.11.2025" TargetMode = 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Пермского края от 29.01.2025 N 12-рп
"О внесении изменения в Перечень имущества Пермского края, реализация которого планируется в 2024-2026 годах без включения в прогнозный план приватизации государственного имущества Пермского края, утвержденный распоряжением Правительства Пермского края от 17 мая 2023 г. N 156-рп"</dc:title>
  <dcterms:created xsi:type="dcterms:W3CDTF">2025-11-11T06:11:55Z</dcterms:created>
</cp:coreProperties>
</file>