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76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000000" w:rsidRDefault="00721FF7">
            <w:pPr>
              <w:pStyle w:val="ConsPlusTitlePage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EB6DA6">
            <w:pPr>
              <w:pStyle w:val="ConsPlusTitlePage"/>
              <w:jc w:val="center"/>
              <w:rPr>
                <w:sz w:val="42"/>
                <w:szCs w:val="42"/>
              </w:rPr>
            </w:pPr>
            <w:r>
              <w:rPr>
                <w:sz w:val="42"/>
                <w:szCs w:val="42"/>
              </w:rPr>
              <w:t>Приказ Министерства по управлению имуществом и градостроительной деятельности Пермского края от 30.12.2021 N 31-02-1-4-2246</w:t>
            </w:r>
            <w:r>
              <w:rPr>
                <w:sz w:val="42"/>
                <w:szCs w:val="42"/>
              </w:rPr>
              <w:br/>
            </w:r>
            <w:r>
              <w:rPr>
                <w:sz w:val="42"/>
                <w:szCs w:val="42"/>
              </w:rPr>
              <w:t>"Об утверждении Административного регламента по предоставлению Министерством по управлению имуществом и градостроительной деятельности Пермского края государственной услуги "Выдача разрешения на строительство объекта капитального строительства (в том числе</w:t>
            </w:r>
            <w:r>
              <w:rPr>
                <w:sz w:val="42"/>
                <w:szCs w:val="42"/>
              </w:rPr>
              <w:t xml:space="preserve">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разрешения)"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000000" w:rsidRDefault="00EB6DA6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27.04.2022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000000" w:rsidRDefault="00EB6DA6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Default="00EB6DA6">
      <w:pPr>
        <w:pStyle w:val="ConsPlusNormal"/>
        <w:jc w:val="both"/>
        <w:outlineLvl w:val="0"/>
      </w:pPr>
    </w:p>
    <w:p w:rsidR="00000000" w:rsidRDefault="00EB6DA6">
      <w:pPr>
        <w:pStyle w:val="ConsPlusTitle"/>
        <w:jc w:val="center"/>
        <w:outlineLvl w:val="0"/>
      </w:pPr>
      <w:r>
        <w:t>МИНИСТЕРСТВО ПО УПРАВЛЕНИЮ ИМУЩЕСТВОМ</w:t>
      </w:r>
    </w:p>
    <w:p w:rsidR="00000000" w:rsidRDefault="00EB6DA6">
      <w:pPr>
        <w:pStyle w:val="ConsPlusTitle"/>
        <w:jc w:val="center"/>
      </w:pPr>
      <w:r>
        <w:t>И ГРАДОСТРОИТЕЛЬНОЙ ДЕЯТЕЛЬНОСТИ ПЕРМСКОГО КРАЯ</w:t>
      </w:r>
    </w:p>
    <w:p w:rsidR="00000000" w:rsidRDefault="00EB6DA6">
      <w:pPr>
        <w:pStyle w:val="ConsPlusTitle"/>
        <w:jc w:val="center"/>
      </w:pPr>
    </w:p>
    <w:p w:rsidR="00000000" w:rsidRDefault="00EB6DA6">
      <w:pPr>
        <w:pStyle w:val="ConsPlusTitle"/>
        <w:jc w:val="center"/>
      </w:pPr>
      <w:r>
        <w:t>ПРИКАЗ</w:t>
      </w:r>
    </w:p>
    <w:p w:rsidR="00000000" w:rsidRDefault="00EB6DA6">
      <w:pPr>
        <w:pStyle w:val="ConsPlusTitle"/>
        <w:jc w:val="center"/>
      </w:pPr>
      <w:r>
        <w:t>от 30 декабря 2021 г. N 31-02-1-4-2246</w:t>
      </w:r>
    </w:p>
    <w:p w:rsidR="00000000" w:rsidRDefault="00EB6DA6">
      <w:pPr>
        <w:pStyle w:val="ConsPlusTitle"/>
        <w:jc w:val="center"/>
      </w:pPr>
    </w:p>
    <w:p w:rsidR="00000000" w:rsidRDefault="00EB6DA6">
      <w:pPr>
        <w:pStyle w:val="ConsPlusTitle"/>
        <w:jc w:val="center"/>
      </w:pPr>
      <w:r>
        <w:t>ОБ УТВЕРЖДЕНИИ АДМИНИСТРАТИВНОГО РЕГЛАМЕНТА</w:t>
      </w:r>
    </w:p>
    <w:p w:rsidR="00000000" w:rsidRDefault="00EB6DA6">
      <w:pPr>
        <w:pStyle w:val="ConsPlusTitle"/>
        <w:jc w:val="center"/>
      </w:pPr>
      <w:r>
        <w:t>ПО ПРЕДОСТАВЛЕНИЮ МИНИСТЕРСТВОМ ПО УПРАВЛЕНИЮ ИМУЩЕСТВОМ</w:t>
      </w:r>
    </w:p>
    <w:p w:rsidR="00000000" w:rsidRDefault="00EB6DA6">
      <w:pPr>
        <w:pStyle w:val="ConsPlusTitle"/>
        <w:jc w:val="center"/>
      </w:pPr>
      <w:r>
        <w:t>И ГРАДОСТРОИТЕЛЬНОЙ ДЕЯТЕЛЬНОСТИ ПЕРМСКОГО КРАЯ</w:t>
      </w:r>
    </w:p>
    <w:p w:rsidR="00000000" w:rsidRDefault="00EB6DA6">
      <w:pPr>
        <w:pStyle w:val="ConsPlusTitle"/>
        <w:jc w:val="center"/>
      </w:pPr>
      <w:r>
        <w:t>ГОСУДАРСТВЕ</w:t>
      </w:r>
      <w:r>
        <w:t>ННОЙ УСЛУГИ "ВЫДАЧА РАЗРЕШЕНИЯ НА СТРОИТЕЛЬСТВО</w:t>
      </w:r>
    </w:p>
    <w:p w:rsidR="00000000" w:rsidRDefault="00EB6DA6">
      <w:pPr>
        <w:pStyle w:val="ConsPlusTitle"/>
        <w:jc w:val="center"/>
      </w:pPr>
      <w:r>
        <w:t>ОБЪЕКТА КАПИТАЛЬНОГО СТРОИТЕЛЬСТВА (В ТОМ ЧИСЛЕ ВНЕСЕНИЕ</w:t>
      </w:r>
    </w:p>
    <w:p w:rsidR="00000000" w:rsidRDefault="00EB6DA6">
      <w:pPr>
        <w:pStyle w:val="ConsPlusTitle"/>
        <w:jc w:val="center"/>
      </w:pPr>
      <w:r>
        <w:t>ИЗМЕНЕНИЙ В РАЗРЕШЕНИЕ НА СТРОИТЕЛЬСТВО ОБЪЕКТА КАПИТАЛЬНОГО</w:t>
      </w:r>
    </w:p>
    <w:p w:rsidR="00000000" w:rsidRDefault="00EB6DA6">
      <w:pPr>
        <w:pStyle w:val="ConsPlusTitle"/>
        <w:jc w:val="center"/>
      </w:pPr>
      <w:r>
        <w:t>СТРОИТЕЛЬСТВА И ВНЕСЕНИЕ ИЗМЕНЕНИЙ В РАЗРЕШЕНИЕ</w:t>
      </w:r>
    </w:p>
    <w:p w:rsidR="00000000" w:rsidRDefault="00EB6DA6">
      <w:pPr>
        <w:pStyle w:val="ConsPlusTitle"/>
        <w:jc w:val="center"/>
      </w:pPr>
      <w:r>
        <w:t>НА СТРОИТЕЛЬСТВО ОБЪЕКТА КАПИТАЛЬНОГО СТРО</w:t>
      </w:r>
      <w:r>
        <w:t>ИТЕЛЬСТВА В СВЯЗИ</w:t>
      </w:r>
    </w:p>
    <w:p w:rsidR="00000000" w:rsidRDefault="00EB6DA6">
      <w:pPr>
        <w:pStyle w:val="ConsPlusTitle"/>
        <w:jc w:val="center"/>
      </w:pPr>
      <w:r>
        <w:t>С ПРОДЛЕНИЕМ СРОКА ДЕЙСТВИЯ ТАКОГО РАЗРЕШЕНИЯ)"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 xml:space="preserve">В соответствии со </w:t>
      </w:r>
      <w:hyperlink r:id="rId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статьей 51</w:t>
        </w:r>
      </w:hyperlink>
      <w:r>
        <w:t xml:space="preserve"> Градостроительного кодекса Российской Федерации, Федеральным </w:t>
      </w:r>
      <w:hyperlink r:id="rId10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услуг", </w:t>
      </w:r>
      <w:hyperlink r:id="rId11" w:tooltip="Закон Пермского края от 07.12.2020 N 603-ПК (ред. от 10.12.2021) &quot;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&quot;О градостроительной деятельности в Пермском крае&quot; (принят ЗС ПК 26.11.2020){КонсультантПлюс}" w:history="1">
        <w:r>
          <w:rPr>
            <w:color w:val="0000FF"/>
          </w:rPr>
          <w:t>пункто</w:t>
        </w:r>
        <w:r>
          <w:rPr>
            <w:color w:val="0000FF"/>
          </w:rPr>
          <w:t>м 5 части 2 статьи 2</w:t>
        </w:r>
      </w:hyperlink>
      <w:r>
        <w:t xml:space="preserve"> Закона Пермского края от 07 декабря 2020 г. N 603-ПК "О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</w:t>
      </w:r>
      <w:r>
        <w:t xml:space="preserve">о городского округа и о внесении изменений в Закон Пермского края "О градостроительной деятельности в Пермском крае", </w:t>
      </w:r>
      <w:hyperlink r:id="rId12" w:tooltip="Постановление Правительства Пермского края от 15.12.2006 N 88-п (ред. от 02.02.2022) &quot;Об утверждении Положения о Министерстве по управлению имуществом и градостроительной деятельности Пермского края&quot;{КонсультантПлюс}" w:history="1">
        <w:r>
          <w:rPr>
            <w:color w:val="0000FF"/>
          </w:rPr>
          <w:t>пунктами 1.1.5</w:t>
        </w:r>
      </w:hyperlink>
      <w:r>
        <w:t xml:space="preserve">, </w:t>
      </w:r>
      <w:hyperlink r:id="rId13" w:tooltip="Постановление Правительства Пермского края от 15.12.2006 N 88-п (ред. от 02.02.2022) &quot;Об утверждении Положения о Министерстве по управлению имуществом и градостроительной деятельности Пермского края&quot;{КонсультантПлюс}" w:history="1">
        <w:r>
          <w:rPr>
            <w:color w:val="0000FF"/>
          </w:rPr>
          <w:t>3.14</w:t>
        </w:r>
      </w:hyperlink>
      <w:r>
        <w:t xml:space="preserve">, </w:t>
      </w:r>
      <w:hyperlink r:id="rId14" w:tooltip="Постановление Правительства Пермского края от 15.12.2006 N 88-п (ред. от 02.02.2022) &quot;Об утверждении Положения о Министерстве по управлению имуществом и градостроительной деятельности Пермского края&quot;{КонсультантПлюс}" w:history="1">
        <w:r>
          <w:rPr>
            <w:color w:val="0000FF"/>
          </w:rPr>
          <w:t>3.81.13(2)</w:t>
        </w:r>
      </w:hyperlink>
      <w:r>
        <w:t xml:space="preserve"> Положения о Министерстве по управлению имуществом и градостроительной деятельности Пермского края, утвержденного постановлением Правительства Пермского края от 15 декабря 2006 г. N 88-п, </w:t>
      </w:r>
      <w:hyperlink r:id="rId15" w:tooltip="Постановление Правительства Пермского края от 08.05.2013 N 417-п (ред. от 24.04.2019) &quot;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</w:t>
      </w:r>
      <w:r>
        <w:t xml:space="preserve">ельства Пермского края от 08 мая 2013 г. N 417-п "О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</w:t>
      </w:r>
      <w:r>
        <w:t xml:space="preserve">предоставления государственных услуг", </w:t>
      </w:r>
      <w:hyperlink r:id="rId16" w:tooltip="Приказ Министерства по управлению имуществом и земельным отношениям Пермского края от 03.04.2015 N СЭД-31-02-2-02-375 (ред. от 08.12.2021) &quot;Об обеспечении предоставления государственных услуг Министерством по управлению имуществом и градостроительной деятельности Пермского края, в том числе в электронной форме&quot;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по управлению имуществом и земельным отношениям Пермского края от 03 апреля 2015 г. N СЭД-31-02-2-02-375 "Об обеспечении предоставления государственных услуг Министерством по управлению имуществом и гра</w:t>
      </w:r>
      <w:r>
        <w:t>достроительной деятельности Пермского края, в том числе в электронной форме" приказываю: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ar38" w:tooltip="АДМИНИСТРАТИВНЫЙ РЕГЛАМЕНТ" w:history="1">
        <w:r>
          <w:rPr>
            <w:color w:val="0000FF"/>
          </w:rPr>
          <w:t>регламент</w:t>
        </w:r>
      </w:hyperlink>
      <w:r>
        <w:t xml:space="preserve"> по предоставлению Министерством по управлению имуществом и г</w:t>
      </w:r>
      <w:r>
        <w:t>радостроительной деятельности Пермского края государственной услуги "Выдача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</w:t>
      </w:r>
      <w:r>
        <w:t xml:space="preserve"> в разрешение на строительство объекта капитального строительства в связи с продлением срока действия такого разрешения)".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 Заместителю начальника управления, начальнику отдела градостроительного развития г. Перми управления градостроительной деятельност</w:t>
      </w:r>
      <w:r>
        <w:t>и Министерства по управлению имуществом и градостроительной деятельности Пермского края (далее - Министерство) Бабушкиной В.В. обеспечить опубликование настоящего приказа в Бюллетене законов Пермского края, правовых актов губернатора Пермского края, Правит</w:t>
      </w:r>
      <w:r>
        <w:t xml:space="preserve">ельства Пермского края, исполнительных органов государственной власти Пермского края, размещение на официальном сайте Министерства и направление настоящего приказа в органы и структурные подразделения согласно </w:t>
      </w:r>
      <w:hyperlink r:id="rId17" w:tooltip="Приказ Министерства по управлению имуществом и градостроительной деятельности Пермского края от 20.06.2019 N СЭД-31-02-2-2-689 (ред. от 27.06.2019) &quot;О назначении лиц, ответственных за направление нормативных правовых актов Министерства по управлению имуществом и градостроительной деятельности Пермского края&quot;{КонсультантПлюс}" w:history="1">
        <w:r>
          <w:rPr>
            <w:color w:val="0000FF"/>
          </w:rPr>
          <w:t>приказу</w:t>
        </w:r>
      </w:hyperlink>
      <w:r>
        <w:t xml:space="preserve"> Министерства от 20 июня 2019 г. N СЭД-31-02-2-2-689 "О назначении лиц,</w:t>
      </w:r>
      <w:r>
        <w:t xml:space="preserve"> ответственных за направление нормативных правовых актов Министерства по управлению имуществом и градостроительной деятельности Пермского края".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 Настоящий приказ вступает в силу через десять дней после дня его официального опубликования, но не ранее вст</w:t>
      </w:r>
      <w:r>
        <w:t xml:space="preserve">упления в силу </w:t>
      </w:r>
      <w:hyperlink r:id="rId18" w:tooltip="Закон Пермского края от 07.12.2020 N 603-ПК (ред. от 10.12.2021) &quot;О перераспределении отдельных полномочий в области градостроительной деятельности между орган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&quot;О градостроительной деятельности в Пермском крае&quot; (принят ЗС ПК 26.11.2020){КонсультантПлюс}" w:history="1">
        <w:r>
          <w:rPr>
            <w:color w:val="0000FF"/>
          </w:rPr>
          <w:t>пункта 5 части 2 статьи 2</w:t>
        </w:r>
      </w:hyperlink>
      <w:r>
        <w:t xml:space="preserve"> Закона Пермского края от 07 декабря 2020 г. N 603-ПК "О перераспределении отдельных полномочий в области градостроительной деятельности между орган</w:t>
      </w:r>
      <w:r>
        <w:t>ами государственной власти Пермского края и органами местного самоуправления Пермского городского округа и о внесении изменений в Закон Пермского края "О градостроительной деятельности в Пермском крае".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4. Контроль за исполнением приказа возложить на замес</w:t>
      </w:r>
      <w:r>
        <w:t>тителя министра по управлению имуществом и градостроительной деятельности Пермского края.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right"/>
      </w:pPr>
      <w:r>
        <w:t>Министр</w:t>
      </w:r>
    </w:p>
    <w:p w:rsidR="00000000" w:rsidRDefault="00EB6DA6">
      <w:pPr>
        <w:pStyle w:val="ConsPlusNormal"/>
        <w:jc w:val="right"/>
      </w:pPr>
      <w:r>
        <w:t>Л.Г.ВЕДЕРНИКОВА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right"/>
        <w:outlineLvl w:val="0"/>
      </w:pPr>
      <w:r>
        <w:t>УТВЕРЖДЕН</w:t>
      </w:r>
    </w:p>
    <w:p w:rsidR="00000000" w:rsidRDefault="00EB6DA6">
      <w:pPr>
        <w:pStyle w:val="ConsPlusNormal"/>
        <w:jc w:val="right"/>
      </w:pPr>
      <w:r>
        <w:t>приказом</w:t>
      </w:r>
    </w:p>
    <w:p w:rsidR="00000000" w:rsidRDefault="00EB6DA6">
      <w:pPr>
        <w:pStyle w:val="ConsPlusNormal"/>
        <w:jc w:val="right"/>
      </w:pPr>
      <w:r>
        <w:t>Министерства по управлению</w:t>
      </w:r>
    </w:p>
    <w:p w:rsidR="00000000" w:rsidRDefault="00EB6DA6">
      <w:pPr>
        <w:pStyle w:val="ConsPlusNormal"/>
        <w:jc w:val="right"/>
      </w:pPr>
      <w:r>
        <w:t>имуществом и градостроительной</w:t>
      </w:r>
    </w:p>
    <w:p w:rsidR="00000000" w:rsidRDefault="00EB6DA6">
      <w:pPr>
        <w:pStyle w:val="ConsPlusNormal"/>
        <w:jc w:val="right"/>
      </w:pPr>
      <w:r>
        <w:t>деятельности Пермского края</w:t>
      </w:r>
    </w:p>
    <w:p w:rsidR="00000000" w:rsidRDefault="00EB6DA6">
      <w:pPr>
        <w:pStyle w:val="ConsPlusNormal"/>
        <w:jc w:val="right"/>
      </w:pPr>
      <w:r>
        <w:t>от 30.12.2021 N 31-02-1-4-2246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</w:pPr>
      <w:bookmarkStart w:id="1" w:name="Par38"/>
      <w:bookmarkEnd w:id="1"/>
      <w:r>
        <w:t>АДМИНИСТРАТИВНЫЙ РЕГЛАМЕНТ</w:t>
      </w:r>
    </w:p>
    <w:p w:rsidR="00000000" w:rsidRDefault="00EB6DA6">
      <w:pPr>
        <w:pStyle w:val="ConsPlusTitle"/>
        <w:jc w:val="center"/>
      </w:pPr>
      <w:r>
        <w:t>ПО ПРЕДОСТАВЛЕНИЮ МИНИСТЕРСТВОМ ПО УПРАВЛЕНИЮ ИМУЩЕСТВОМ</w:t>
      </w:r>
    </w:p>
    <w:p w:rsidR="00000000" w:rsidRDefault="00EB6DA6">
      <w:pPr>
        <w:pStyle w:val="ConsPlusTitle"/>
        <w:jc w:val="center"/>
      </w:pPr>
      <w:r>
        <w:t>И ГРАДОСТРОИТЕЛЬНОЙ ДЕЯТЕЛЬНОСТИ ПЕРМСКОГО КРАЯ</w:t>
      </w:r>
    </w:p>
    <w:p w:rsidR="00000000" w:rsidRDefault="00EB6DA6">
      <w:pPr>
        <w:pStyle w:val="ConsPlusTitle"/>
        <w:jc w:val="center"/>
      </w:pPr>
      <w:r>
        <w:t>ГОСУДАРСТВЕННОЙ УСЛУГИ "ВЫДАЧА РАЗРЕШЕНИЯ НА СТРОИТЕЛЬСТВО</w:t>
      </w:r>
    </w:p>
    <w:p w:rsidR="00000000" w:rsidRDefault="00EB6DA6">
      <w:pPr>
        <w:pStyle w:val="ConsPlusTitle"/>
        <w:jc w:val="center"/>
      </w:pPr>
      <w:r>
        <w:t>ОБЪЕКТА</w:t>
      </w:r>
      <w:r>
        <w:t xml:space="preserve"> КАПИТАЛЬНОГО СТРОИТЕЛЬСТВА (В ТОМ ЧИСЛЕ ВНЕСЕНИЕ</w:t>
      </w:r>
    </w:p>
    <w:p w:rsidR="00000000" w:rsidRDefault="00EB6DA6">
      <w:pPr>
        <w:pStyle w:val="ConsPlusTitle"/>
        <w:jc w:val="center"/>
      </w:pPr>
      <w:r>
        <w:t>ИЗМЕНЕНИЙ В РАЗРЕШЕНИЕ НА СТРОИТЕЛЬСТВО ОБЪЕКТА КАПИТАЛЬНОГО</w:t>
      </w:r>
    </w:p>
    <w:p w:rsidR="00000000" w:rsidRDefault="00EB6DA6">
      <w:pPr>
        <w:pStyle w:val="ConsPlusTitle"/>
        <w:jc w:val="center"/>
      </w:pPr>
      <w:r>
        <w:t>СТРОИТЕЛЬСТВА И ВНЕСЕНИЕ ИЗМЕНЕНИЙ В РАЗРЕШЕНИЕ</w:t>
      </w:r>
    </w:p>
    <w:p w:rsidR="00000000" w:rsidRDefault="00EB6DA6">
      <w:pPr>
        <w:pStyle w:val="ConsPlusTitle"/>
        <w:jc w:val="center"/>
      </w:pPr>
      <w:r>
        <w:t>НА СТРОИТЕЛЬСТВО ОБЪЕКТА КАПИТАЛЬНОГО СТРОИТЕЛЬСТВА В СВЯЗИ</w:t>
      </w:r>
    </w:p>
    <w:p w:rsidR="00000000" w:rsidRDefault="00EB6DA6">
      <w:pPr>
        <w:pStyle w:val="ConsPlusTitle"/>
        <w:jc w:val="center"/>
      </w:pPr>
      <w:r>
        <w:t>С ПРОДЛЕНИЕМ СРОКА ДЕЙСТВИЯ ТАКОГО РА</w:t>
      </w:r>
      <w:r>
        <w:t>ЗРЕШЕНИЯ)"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1"/>
      </w:pPr>
      <w:r>
        <w:t>I. Общие положения предоставления 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1.1. Предмет регулирования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Административный регламент по предоставлению государственной услуги "Выдача разрешения на строительство объекта капитального строительства (в том числе внесен</w:t>
      </w:r>
      <w:r>
        <w:t>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разрешения)" (далее - Административный регламент,</w:t>
      </w:r>
      <w:r>
        <w:t xml:space="preserve"> государственная услуга) разработан в целях повышения качества предоставления услуги, определяет сроки, последовательность административных процедур (действий) и принятие решений по предоставлению Министерством по управлению имуществом и градостроительной </w:t>
      </w:r>
      <w:r>
        <w:t>деятельности Пермского края (далее - Министерство) государственной услуги, порядок и формы контроля предоставления услуги, досудебный (внесудебный) порядок обжалования решений и действий (бездействия) Министерства, должностных лиц Министерства, многофункци</w:t>
      </w:r>
      <w:r>
        <w:t>онального центра предоставления государственных и муниципальных услуг и его работников в случае, если строительство, реконструкцию объекта капитального строительства планируется осуществлять на территории Пермского городского округа по заявлениям физически</w:t>
      </w:r>
      <w:r>
        <w:t>х или юридических лиц либо их уполномоченных представителей.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1.2. Круг заявителей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1.2.1. Заявителями на получение государственной услуги являются физические или юридические лица, обеспечивающие на принадлежащих им земельных участках или на земельных учас</w:t>
      </w:r>
      <w:r>
        <w:t>тках иных правообладателей (которым при осуществлении бюджетных инвестиций в объекты капитального строительства государственной (муниципальной) собственности органы государственной власти (государственные органы), органы управления государственными внебюдж</w:t>
      </w:r>
      <w:r>
        <w:t>етными фондами или органы местного самоуправления передали в случаях, установленных бюджетным законодательством Российской Федерации, на основании соглашений свои полномочия государственного (муниципального) заказчика) строительство, реконструкцию объектов</w:t>
      </w:r>
      <w:r>
        <w:t xml:space="preserve"> капитального строительства (далее - заявитель).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1.2.2. Заявитель вправе обратиться за получением государственной услуги через представителя. Полномочия представителя, выступающего от имени заявителя, подтверждаются доверенностью, оформленной в соответстви</w:t>
      </w:r>
      <w:r>
        <w:t>и с требованиями законодательства Российской Федерации.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bookmarkStart w:id="2" w:name="Par59"/>
      <w:bookmarkEnd w:id="2"/>
      <w:r>
        <w:t>1.3. Требования к порядку информирования о предоставлении</w:t>
      </w:r>
    </w:p>
    <w:p w:rsidR="00000000" w:rsidRDefault="00EB6DA6">
      <w:pPr>
        <w:pStyle w:val="ConsPlusTitle"/>
        <w:jc w:val="center"/>
      </w:pPr>
      <w:r>
        <w:t>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bookmarkStart w:id="3" w:name="Par62"/>
      <w:bookmarkEnd w:id="3"/>
      <w:r>
        <w:t>1.3.1. Информация о месте нахождения, графике работы, контактных телефонах, адресе официального с</w:t>
      </w:r>
      <w:r>
        <w:t>айта, электронной почты Министерства, многофункционального центра предоставления государственных и муниципальных услуг размещается на официальном сайте Министерства (www.migd.permkrai.ru), в региональной государственной информационной системе Пермского кра</w:t>
      </w:r>
      <w:r>
        <w:t>я "Реестр государственных услуг (функций) Пермского края" http://rgu.permkrai.ru/ (далее - ГИС "Реестр Пермского края"), федеральной государственной информационной системе "Единый портал государственных и муниципальных услуг (функций)" http://gosuslugi.ru/</w:t>
      </w:r>
      <w:r>
        <w:t xml:space="preserve"> (далее - Единый портал государственных и муниципальных услуг (функций)).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Информирование о порядке предоставления государственной услуги, о досудебном (внесудебном) порядке обжалования решений и действий (бездействия) Министерства, его должностных лиц (гос</w:t>
      </w:r>
      <w:r>
        <w:t>ударственных служащих) осуществляется: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специалистами в Министерстве непосредственно при личном приеме или письменном обращении граждан, включая обращение в информационно-телекоммуникационной сети "Интернет" (далее - сети "Интернет") и с использованием сред</w:t>
      </w:r>
      <w:r>
        <w:t>ств телефонной, телеграфной, факсимильной связи;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посредством размещения информации на официальном сайте Министерства (www.migd.permkrai.ru);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посредством Единого портала государственных и муниципальных услуг (функций);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посредством публикации в средствах массовой информации нормативных правовых актов Пермского края, регулирующих порядок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посредством размещения информации на информационных стендах в здании Министерства.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Информирование </w:t>
      </w:r>
      <w:r>
        <w:t>о процедуре предоставления государственной услуги осуществляется бесплатно.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1.3.2. На официальном сайте Министерства и информационных стендах в здании Министерства размещается следующая информация: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извлечения из законодательных и иных нормативных правовы</w:t>
      </w:r>
      <w:r>
        <w:t>х актов, содержащих нормы, регулирующие деятельность по предоставлению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извлечения из текста Регламента (полный текст Регламента с приложениями размещен в сети "Интернет" на официальном сайте Министерства - migd.permkrai.ru);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пер</w:t>
      </w:r>
      <w:r>
        <w:t>ечень документов, необходимых для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образцы оформления документов, необходимых для предоставления государственной услуги, и требования к ним;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режим приема Заявителей специалистами Министерства;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адреса и время прие</w:t>
      </w:r>
      <w:r>
        <w:t>ма Министерства;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информация о сроках предоставления государственной услуги в целом и максимальных сроках выполнения отдельных административных процедур;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основания отказа в предоставлении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порядок информирования о ходе предостав</w:t>
      </w:r>
      <w:r>
        <w:t>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- порядок получения консультаций;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- досудебный (внесудебный) порядок обжалования решений и действий (бездействия) Министерства, его должностных лиц (государственных служащих), МФЦ, его работников, организаций, привлеченных МФЦ</w:t>
      </w:r>
      <w:r>
        <w:t xml:space="preserve"> в соответствии с </w:t>
      </w:r>
      <w:hyperlink r:id="rId19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 их работников.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Информация об отказе в предоставлении государственной услуги сообщ</w:t>
      </w:r>
      <w:r>
        <w:t>ается Заявителю лично либо направляется Заявителю письмом и дублируется по телефону или электронной почте, указанным в заявлении (при наличии соответствующих данных в заявлении).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Информация о сроке завершения оформления документов и возможности их получени</w:t>
      </w:r>
      <w:r>
        <w:t>я сообщается Заявителю при подаче документов.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1.3.3. Информация по вопросам предоставления государственной услуги, в том числе о ходе предоставления государственной услуги, предоставляется в устной (лично или по телефону) или письменной форме (письменное о</w:t>
      </w:r>
      <w:r>
        <w:t>бращение или по электронной почте).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устном обращении Заявителей (лично или по телефону) специалист, осуществляющий прием и консультирование, дает устный ответ.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Консультации по вопросам предоставления государственной услуги проводятся специалистами по с</w:t>
      </w:r>
      <w:r>
        <w:t>ледующим вопросам: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перечня документов, необходимых для предоставления государственной услуги, комплектности (достаточности) представленных документов;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времени приема и выдачи документов;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сроков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досудебного (внесудебно</w:t>
      </w:r>
      <w:r>
        <w:t xml:space="preserve">го) порядка обжалования решений и действий (бездействия) Министерства, его должностных лиц (государственных служащих), МФЦ, его работников, организаций, привлеченных МФЦ в соответствии с </w:t>
      </w:r>
      <w:hyperlink r:id="rId20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частью 1.1 статьи 16</w:t>
        </w:r>
      </w:hyperlink>
      <w:r>
        <w:t xml:space="preserve"> Федерального закона N 210-ФЗ, и их работников.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ответах на телефонные звонки и устные обращения специалисты подробно и в вежливой (корректной) форме информируют обратившихся по интересующим их вопр</w:t>
      </w:r>
      <w:r>
        <w:t>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невозможности специалиста, принявшего звонок, самостоят</w:t>
      </w:r>
      <w:r>
        <w:t>ельно ответить на поставленные вопросы обратившемуся гражданину сообщается телефонный номер, по которому можно получить необходимую информацию.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Если специалист не может дать ответ либо подготовка ответа требует продолжительного времени, он обязан предложить Заявителю один из трех вариантов дальнейших действий: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изложить обращение в письменной форме;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назначить другое удобное для Заявителя время для </w:t>
      </w:r>
      <w:r>
        <w:t>консультации;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дать ответ в течение двух дней по контактному телефону, указанному Заявителем.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Письменная информация обратившимся Заявителям предоставляется при наличии письменного обращения.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Ответ направляется по почте, электронной почте, посредством факсим</w:t>
      </w:r>
      <w:r>
        <w:t>ильной связи, путем опубликования в средствах массовой информации либо в модифицированной системе электронного документооборота (далее - МСЭД) в зависимости от способа обращения Заявителя за консультацией или способом, указанным в письменном обращении.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При</w:t>
      </w:r>
      <w:r>
        <w:t xml:space="preserve"> письменном обращении ответ направляется Заявителю в течение тридцати дней со дня регистрации письменного обращения в Министерстве.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исключительных случаях, а также в случае необходимости направления запроса в другие государственные органы, органы местног</w:t>
      </w:r>
      <w:r>
        <w:t>о самоуправления или иным должностным лицам срок рассмотрения обращения продляется, но не более чем на тридцать дней, Заявителю при этом направляется предварительный ответ с описанием действий, совершаемых по его обращению.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Консультации предоставляются в т</w:t>
      </w:r>
      <w:r>
        <w:t>ечение всего срока предоставления государственной услуги.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Консультации по порядку предоставления государственной услуги осуществляются бесплатно.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2.1. Наименование 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Выдача разрешен</w:t>
      </w:r>
      <w:r>
        <w:t>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</w:t>
      </w:r>
      <w:r>
        <w:t>ем срока действия такого разрешения).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2.2. Наименование государственного органа исполнительной</w:t>
      </w:r>
    </w:p>
    <w:p w:rsidR="00000000" w:rsidRDefault="00EB6DA6">
      <w:pPr>
        <w:pStyle w:val="ConsPlusTitle"/>
        <w:jc w:val="center"/>
      </w:pPr>
      <w:r>
        <w:t>власти, обращение в который необходимо для предоставления</w:t>
      </w:r>
    </w:p>
    <w:p w:rsidR="00000000" w:rsidRDefault="00EB6DA6">
      <w:pPr>
        <w:pStyle w:val="ConsPlusTitle"/>
        <w:jc w:val="center"/>
      </w:pPr>
      <w:r>
        <w:t>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2.2.1. Государственная услуга предоставляется Министерством на основании заявл</w:t>
      </w:r>
      <w:r>
        <w:t>ения физического или юридического лица либо их уполномоченных представителей.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2.2.2. Предоставление государственной услуги посредством МФЦ осуществляется в соответствии с заключенным соглашением о взаимодействии между Министерством и МФЦ.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2.2.3. При оказан</w:t>
      </w:r>
      <w:r>
        <w:t>ии государственной услуги Министерство может осуществлять межведомственное информационное взаимодействие с федеральными органами исполнительной власти, органами исполнительной власти Пермского края и органами местного самоуправления, а также подведомственн</w:t>
      </w:r>
      <w:r>
        <w:t>ыми им организациями.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2.3. Описание результата предоставления государственной</w:t>
      </w:r>
    </w:p>
    <w:p w:rsidR="00000000" w:rsidRDefault="00EB6DA6">
      <w:pPr>
        <w:pStyle w:val="ConsPlusTitle"/>
        <w:jc w:val="center"/>
      </w:pPr>
      <w:r>
        <w:t>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2.3.1. Результатом предоставления государственной услуги является: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2.3.1.1. выдача разрешения на строительство;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2.3.1.2. отказ в выдаче разрешения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2.3.1.3. выдача разрешения на строительство с внесенными изменениями;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2.3.1.4. отказ во внесении изменений в разрешение на строительство (в форме письма Министерства).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в</w:t>
      </w:r>
      <w:r>
        <w:t>ыдаче отказа (в форме письма Министерства) документы, представленные для получения государственной услуги, возвращаются заявителю.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2.4. Срок предоставления 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2.4.1. Выдача разрешения на строительство либо отказа в выдаче разрешения н</w:t>
      </w:r>
      <w:r>
        <w:t xml:space="preserve">а строительство (в форме письма Министерства) осуществляется в течение пяти рабочих дней со дня получения заявления и документов, необходимых для предоставления государственной услуги, указанных в </w:t>
      </w:r>
      <w:hyperlink w:anchor="Par156" w:tooltip="2.6.2. Исчерпывающий перечень документов, необходимых для предоставления государственной услуги и прилагаемых к заявлению о выдаче разрешения на строительство объекта капитального строительства:" w:history="1">
        <w:r>
          <w:rPr>
            <w:color w:val="0000FF"/>
          </w:rPr>
          <w:t>пункте 2.6.2</w:t>
        </w:r>
      </w:hyperlink>
      <w:r>
        <w:t xml:space="preserve"> </w:t>
      </w:r>
      <w:r>
        <w:lastRenderedPageBreak/>
        <w:t>Административного регламента.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2.4.2. Внесение изменений в разрешение на строите</w:t>
      </w:r>
      <w:r>
        <w:t>льство, подготовка отказа во внесении изменений в разрешение на строительство (в форме письма Министерства) осуществляются в течение пяти рабочих дней со дня поступления заявления и документов, необходимых для предоставления государственной услуги, указанн</w:t>
      </w:r>
      <w:r>
        <w:t xml:space="preserve">ых в </w:t>
      </w:r>
      <w:hyperlink w:anchor="Par173" w:tooltip="2.6.3. Исчерпывающий перечень документов, необходимых для предоставления государственной услуги и прилагаемых к заявлению (уведомлению) о внесении изменений в разрешение на строительство объекта капитального строительства:" w:history="1">
        <w:r>
          <w:rPr>
            <w:color w:val="0000FF"/>
          </w:rPr>
          <w:t>пун</w:t>
        </w:r>
        <w:r>
          <w:rPr>
            <w:color w:val="0000FF"/>
          </w:rPr>
          <w:t>кте 2.6.3</w:t>
        </w:r>
      </w:hyperlink>
      <w:r>
        <w:t xml:space="preserve"> Административного регламента.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2.5. Размещение перечня нормативных правовых актов,</w:t>
      </w:r>
    </w:p>
    <w:p w:rsidR="00000000" w:rsidRDefault="00EB6DA6">
      <w:pPr>
        <w:pStyle w:val="ConsPlusTitle"/>
        <w:jc w:val="center"/>
      </w:pPr>
      <w:r>
        <w:t>регулирующих отношения, возникающие в связи</w:t>
      </w:r>
    </w:p>
    <w:p w:rsidR="00000000" w:rsidRDefault="00EB6DA6">
      <w:pPr>
        <w:pStyle w:val="ConsPlusTitle"/>
        <w:jc w:val="center"/>
      </w:pPr>
      <w:r>
        <w:t>с предоставлением 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государст</w:t>
      </w:r>
      <w:r>
        <w:t>венной услуги, размещается: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 официальном сайте Министерства;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ГИС "Реестр Пермского края";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 Едином портале государственных и муниципальных услуг (функций).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2.6. Исчерпывающий перечень документов, необходимых</w:t>
      </w:r>
    </w:p>
    <w:p w:rsidR="00000000" w:rsidRDefault="00EB6DA6">
      <w:pPr>
        <w:pStyle w:val="ConsPlusTitle"/>
        <w:jc w:val="center"/>
      </w:pPr>
      <w:r>
        <w:t>в соответствии с нормативными правовыми актами</w:t>
      </w:r>
    </w:p>
    <w:p w:rsidR="00000000" w:rsidRDefault="00EB6DA6">
      <w:pPr>
        <w:pStyle w:val="ConsPlusTitle"/>
        <w:jc w:val="center"/>
      </w:pPr>
      <w:r>
        <w:t>для предоставления государственной услуги, подлежащих</w:t>
      </w:r>
    </w:p>
    <w:p w:rsidR="00000000" w:rsidRDefault="00EB6DA6">
      <w:pPr>
        <w:pStyle w:val="ConsPlusTitle"/>
        <w:jc w:val="center"/>
      </w:pPr>
      <w:r>
        <w:t>представлению заявителем, способы их получения заявителем,</w:t>
      </w:r>
    </w:p>
    <w:p w:rsidR="00000000" w:rsidRDefault="00EB6DA6">
      <w:pPr>
        <w:pStyle w:val="ConsPlusTitle"/>
        <w:jc w:val="center"/>
      </w:pPr>
      <w:r>
        <w:t>в том числе в электронной форме, порядок их представления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bookmarkStart w:id="4" w:name="Par148"/>
      <w:bookmarkEnd w:id="4"/>
      <w:r>
        <w:t>2.6.1. Основанием для пре</w:t>
      </w:r>
      <w:r>
        <w:t>доставления государственной услуги является поступившее в Министерство соответствующее заявление: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письменном виде по форме согласно </w:t>
      </w:r>
      <w:hyperlink w:anchor="Par588" w:tooltip="ЗАЯВЛЕНИЕ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ar745" w:tooltip="ЗАЯВЛЕНИЕ (УВЕДОМЛЕНИЕ)" w:history="1">
        <w:r>
          <w:rPr>
            <w:color w:val="0000FF"/>
          </w:rPr>
          <w:t>2</w:t>
        </w:r>
      </w:hyperlink>
      <w:r>
        <w:t xml:space="preserve"> к Административ</w:t>
      </w:r>
      <w:r>
        <w:t>ному регламенту;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виде электронного документа путем заполнения формы через Единый портал государственных и муниципальных услуг (функций);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с использованием единой информационной системы жилищного строительства, предусмотренной Федеральным </w:t>
      </w:r>
      <w:hyperlink r:id="rId21" w:tooltip="Федеральный закон от 30.12.2004 N 214-ФЗ (ред. от 14.03.2022) &quot;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30 декабря 2004 года N 214-ФЗ "Об участии в долевом строительстве многоквартирных домов и иных объектов недвижимости и о внесении</w:t>
      </w:r>
      <w:r>
        <w:t xml:space="preserve"> изменений в некоторые законодательные акты Российской Федерации", за исключением случаев,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</w:t>
      </w:r>
      <w:r>
        <w:t>ационные системы, которые должны быть интегрированы с единой информационной системой жилищного строительства (при наличии технической возможности);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электронной почтой Министерства в форме электронного документа, подписанного усиленной квалифицированной эле</w:t>
      </w:r>
      <w:r>
        <w:t xml:space="preserve">ктронной подписью заявителя, представителя заявителя, предусмотренной Федеральным </w:t>
      </w:r>
      <w:hyperlink r:id="rId22" w:tooltip="Федеральный закон от 06.04.2011 N 63-ФЗ (ред. от 02.07.2021) &quot;Об электронной подписи&quot; (с изм. и доп., вступ. в силу с 01.03.2022){КонсультантПлюс}" w:history="1">
        <w:r>
          <w:rPr>
            <w:color w:val="0000FF"/>
          </w:rPr>
          <w:t>законом</w:t>
        </w:r>
      </w:hyperlink>
      <w:r>
        <w:t xml:space="preserve"> от 06 апреля 2011 г. N 63-ФЗ "Об электронной подписи" (далее - усиленная квалифицированная электронная подпись, Федеральный закон </w:t>
      </w:r>
      <w:r>
        <w:t>N 63-ФЗ).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Заявление о предоставлении государственной услуги по формам согласно </w:t>
      </w:r>
      <w:hyperlink w:anchor="Par588" w:tooltip="ЗАЯВЛЕНИЕ" w:history="1">
        <w:r>
          <w:rPr>
            <w:color w:val="0000FF"/>
          </w:rPr>
          <w:t>приложениям 1</w:t>
        </w:r>
      </w:hyperlink>
      <w:r>
        <w:t xml:space="preserve">, </w:t>
      </w:r>
      <w:hyperlink w:anchor="Par745" w:tooltip="ЗАЯВЛЕНИЕ (УВЕДОМЛЕНИЕ)" w:history="1">
        <w:r>
          <w:rPr>
            <w:color w:val="0000FF"/>
          </w:rPr>
          <w:t>2</w:t>
        </w:r>
      </w:hyperlink>
      <w:r>
        <w:t xml:space="preserve"> к Административному регламенту с приложением документов, необходимых д</w:t>
      </w:r>
      <w:r>
        <w:t>ля предоставления государственной услуги, может быть подано через МФЦ с момента заключения соглашения о взаимодействии между МФЦ и Министерством.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целях предоставления государственных и муниципальных услуг установление личности заявителя (представителя за</w:t>
      </w:r>
      <w:r>
        <w:t>явителя)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</w:t>
      </w:r>
      <w:r>
        <w:t xml:space="preserve">тентификации в органах, предоставляющих государственные услуги, органах, предоставляющих </w:t>
      </w:r>
      <w:r>
        <w:lastRenderedPageBreak/>
        <w:t xml:space="preserve">муниципальные услуги, многофункциональных центрах с использованием информационных технологий, предусмотренных </w:t>
      </w:r>
      <w:hyperlink r:id="rId23" w:tooltip="Федеральный закон от 27.07.2006 N 149-ФЗ (ред. от 30.12.2021) &quot;Об информации, информационных технологиях и о защите информации&quot; (с изм. и доп., вступ. в силу с 01.01.2022){КонсультантПлюс}" w:history="1">
        <w:r>
          <w:rPr>
            <w:color w:val="0000FF"/>
          </w:rPr>
          <w:t>частью 18 статьи 14.1</w:t>
        </w:r>
      </w:hyperlink>
      <w:r>
        <w:t xml:space="preserve"> Федерального закона от 27 июля 2006 года N 149-ФЗ "Об информации, информационных технологиях и о защите информации" (далее - Федеральный закон N 149-ФЗ).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случае установления личности заявителя (представителя заявителя) посредством идентификации и аутентификации с использованием информационных технологий, предусмотренных </w:t>
      </w:r>
      <w:hyperlink r:id="rId24" w:tooltip="Федеральный закон от 27.07.2006 N 149-ФЗ (ред. от 30.12.2021) &quot;Об информации, информационных технологиях и о защите информации&quot; (с изм. и доп., вступ. в силу с 01.01.2022){КонсультантПлюс}" w:history="1">
        <w:r>
          <w:rPr>
            <w:color w:val="0000FF"/>
          </w:rPr>
          <w:t>частью 18 статьи 14.1</w:t>
        </w:r>
      </w:hyperlink>
      <w:r>
        <w:t xml:space="preserve"> Федерального закона N 149-ФЗ, предъявление документов, удостоверяющих личность, в соответствии с законодательством Российской Федерации не требуется.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5" w:name="Par156"/>
      <w:bookmarkEnd w:id="5"/>
      <w:r>
        <w:t xml:space="preserve">2.6.2. Исчерпывающий перечень документов, необходимых для </w:t>
      </w:r>
      <w:r>
        <w:t>предоставления государственной услуги и прилагаемых к заявлению о выдаче разрешения на строительство объекта капитального строительства: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6" w:name="Par157"/>
      <w:bookmarkEnd w:id="6"/>
      <w:r>
        <w:t>а) документ, удостоверяющий личность заявителя или представителя заявителя в случае, если от имени заявител</w:t>
      </w:r>
      <w:r>
        <w:t>я действует его представитель;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7" w:name="Par158"/>
      <w:bookmarkEnd w:id="7"/>
      <w:r>
        <w:t>б) документ, подтверждающий полномочия представителя заявителя в случае, если с заявлением о предоставлении государственной услуги обращается представитель заявителя;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8" w:name="Par159"/>
      <w:bookmarkEnd w:id="8"/>
      <w:r>
        <w:t xml:space="preserve">в) правоустанавливающие документы </w:t>
      </w:r>
      <w:r>
        <w:t>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</w:t>
      </w:r>
      <w:r>
        <w:t xml:space="preserve">казанный земельный участок и выдан градостроительный план земельного участка в случае, предусмотренном </w:t>
      </w:r>
      <w:hyperlink r:id="rId25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1.1 статьи 57.3</w:t>
        </w:r>
      </w:hyperlink>
      <w:r>
        <w:t xml:space="preserve"> Градостроительного кодекса Российской Федерации (далее - ГрК РФ), если</w:t>
      </w:r>
      <w:r>
        <w:t xml:space="preserve"> иное не установлено </w:t>
      </w:r>
      <w:hyperlink r:id="rId26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7.3 статьи 51</w:t>
        </w:r>
      </w:hyperlink>
      <w:r>
        <w:t xml:space="preserve"> ГрК РФ.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если земельный участок или земельные участки для строительства, реконструкции объекта федерального значения, объекта регионального значен</w:t>
      </w:r>
      <w:r>
        <w:t>ия или объекта местного значения образуются из земель и (или) земельных участков, которые находятся в государственной либо муниципальной собственности, либо из земель и (или) земельных участков, государственная собственность на которые не разграничена, при</w:t>
      </w:r>
      <w:r>
        <w:t xml:space="preserve"> условии, что такие земли и (или) земельные участки не обременены правами третьих лиц (за исключением сервитута, публичного сервитута), кроме земельных участков, подлежащих изъятию для государственных нужд в соответствии с утвержденным проектом планировки </w:t>
      </w:r>
      <w:r>
        <w:t>территории по основаниям, предусмотренным земельным законодательством, выдача разрешения на строительство такого объекта допускается до образования указанных земельного участка или земельных участков в соответствии с земельным законодательством на основани</w:t>
      </w:r>
      <w:r>
        <w:t xml:space="preserve">и утвержденного проекта межевания территории и (или) выданного в соответствии с </w:t>
      </w:r>
      <w:hyperlink r:id="rId27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1.1 статьи 57.3</w:t>
        </w:r>
      </w:hyperlink>
      <w:r>
        <w:t xml:space="preserve"> ГрК РФ градостроительного плана земельного участка и утвержденной в соответствии с земельным </w:t>
      </w:r>
      <w:r>
        <w:t>законодательством схемы расположения земельного участка или земельных участков на кадастровом плане территории. В этом случае предоставление правоустанавливающих документов на земельный участок для выдачи разрешения на строительство объекта капитального ст</w:t>
      </w:r>
      <w:r>
        <w:t>роительства не требуется.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</w:t>
      </w:r>
      <w:r>
        <w:t>адастровом плане территории;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г) результаты инженерных изысканий и следующие материалы, содержащиеся в утвержденной в соответствии с </w:t>
      </w:r>
      <w:hyperlink r:id="rId28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15 статьи 48</w:t>
        </w:r>
      </w:hyperlink>
      <w:r>
        <w:t xml:space="preserve"> ГрК РФ проектной документации: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пояснительная</w:t>
      </w:r>
      <w:r>
        <w:t xml:space="preserve"> записка;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а в случае подготовки проектной документации применительно к линейным объектам - проект полосы о</w:t>
      </w:r>
      <w:r>
        <w:t>твода, выполненный в соответствии с проектом планировки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разделы, содержащие архитектурные и к</w:t>
      </w:r>
      <w:r>
        <w:t xml:space="preserve">онструктивные решения, а также решения и мероприятия, </w:t>
      </w:r>
      <w:r>
        <w:lastRenderedPageBreak/>
        <w:t>направленные на обеспечение доступа инвалидов 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</w:t>
      </w:r>
      <w:r>
        <w:t>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проект организации ст</w:t>
      </w:r>
      <w:r>
        <w:t>роительства объекта капитального строительства (включая проект организации работ по сносу объектов капитального строительства, их частей в случае необходимости сноса объектов капитального строительства, их частей для строительства, реконструкции других объ</w:t>
      </w:r>
      <w:r>
        <w:t>ектов капитального строительства);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9" w:name="Par166"/>
      <w:bookmarkEnd w:id="9"/>
      <w:r>
        <w:t xml:space="preserve">д) 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2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пункте 1 части 5 ста</w:t>
        </w:r>
        <w:r>
          <w:rPr>
            <w:color w:val="0000FF"/>
          </w:rPr>
          <w:t>тьи 49</w:t>
        </w:r>
      </w:hyperlink>
      <w:r>
        <w:t xml:space="preserve"> ГрК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</w:t>
      </w:r>
      <w:r>
        <w:t xml:space="preserve">троительства, включая линейные объекты (применительно к отдельным этапам строительства в случае, предусмотренном </w:t>
      </w:r>
      <w:hyperlink r:id="rId30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12.1 статьи 48</w:t>
        </w:r>
      </w:hyperlink>
      <w:r>
        <w:t xml:space="preserve"> ГрК РФ), если такая проектная документация подлежит экспертизе </w:t>
      </w:r>
      <w:r>
        <w:t xml:space="preserve">в соответствии со </w:t>
      </w:r>
      <w:hyperlink r:id="rId31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статьей 49</w:t>
        </w:r>
      </w:hyperlink>
      <w:r>
        <w:t xml:space="preserve"> ГрК РФ, положительное заключение государственной экспертизы проектной документации в случаях, предусмотренных </w:t>
      </w:r>
      <w:hyperlink r:id="rId32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3.4 статьи 49</w:t>
        </w:r>
      </w:hyperlink>
      <w:r>
        <w:t xml:space="preserve"> ГрК РФ, положительное заключение государственной экологической экспертизы проектной документации в случаях, предусмотренных </w:t>
      </w:r>
      <w:hyperlink r:id="rId33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6 статьи 49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е) согласие всех правообладателей объекта капитального строительства в случае реконструкции такого объекта, за исключением указанных в абзаце втором пункта "е" настоящего Административного регламента случаев реконструкции многоквартирного дома;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решение общ</w:t>
      </w:r>
      <w:r>
        <w:t>его собрания собственников помещений и машино-мест в многоквартирном доме, принятое в соответствии с жилищным законодательством в случае реконструкции многоквартирного дома, или, если в результате такой реконструкции произойдет уменьшение размера общего им</w:t>
      </w:r>
      <w:r>
        <w:t>ущества в многоквартирном доме, согласие всех собственников помещений и машино-мест в многоквартирном доме;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ж) в случае проведения реконструкции государственным (муниципальным) заказчиком, являющимся органом государственной власти (государственным органом)</w:t>
      </w:r>
      <w:r>
        <w:t>, Государственной корпорацией по атомной энергии "Росатом", Государственной корпорацией по космической деятельности "Роскосмос", органом управления государственным внебюджетным фондом или органом местного самоуправления, на объекте капитального строительст</w:t>
      </w:r>
      <w:r>
        <w:t>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 осуществля</w:t>
      </w:r>
      <w:r>
        <w:t>ет соответственно функции и полномочия учредителя или права собственника имущества, - соглашение о проведении такой реконструкции, определяющее в том числе условия и порядок возмещения ущерба, причиненного указанному объекту при осуществлении реконструкции</w:t>
      </w:r>
      <w:r>
        <w:t>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</w:t>
      </w:r>
      <w:r>
        <w:t>сности такого объекта;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и) документы, предусмотренные </w:t>
      </w:r>
      <w:hyperlink w:anchor="Par159" w:tooltip="в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оссийской Федерации (далее - ГрК РФ), если иное не установлено ча..." w:history="1">
        <w:r>
          <w:rPr>
            <w:color w:val="0000FF"/>
          </w:rPr>
          <w:t>подпунктами "в"</w:t>
        </w:r>
      </w:hyperlink>
      <w:r>
        <w:t>-</w:t>
      </w:r>
      <w:hyperlink w:anchor="Par166" w:tooltip="д)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ГрК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..." w:history="1">
        <w:r>
          <w:rPr>
            <w:color w:val="0000FF"/>
          </w:rPr>
          <w:t>"д" пункта 2.6.2</w:t>
        </w:r>
      </w:hyperlink>
      <w:r>
        <w:t xml:space="preserve"> Административного регламента, направляются заявителем самостоятельно, если указанные документы (их копии или све</w:t>
      </w:r>
      <w:r>
        <w:t>дения, содержащиеся в них) отсутствуют в Едином государственном реестре недвижимости или едином государственном реестре заключений.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указания в заявлении необходимости получения разрешения на строительство в форме электронного документа на электрон</w:t>
      </w:r>
      <w:r>
        <w:t>ном носителе к заявлению прикладывается электронный носитель (CD, DVD, USB-накопитель).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0" w:name="Par173"/>
      <w:bookmarkEnd w:id="10"/>
      <w:r>
        <w:t>2.6.3. Исчерпывающий перечень документов, необходимых для предоставления государственной услуги и прилагаемых к заявлению (уведомлению) о внесении изменений</w:t>
      </w:r>
      <w:r>
        <w:t xml:space="preserve"> в разрешение на строительство объекта капитального строительства: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 xml:space="preserve">2.6.3.1. Для предоставления государственной услуги в части внесения изменений в разрешение на строительство, за исключением случаев, указанных в </w:t>
      </w:r>
      <w:hyperlink r:id="rId34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частях 21.5</w:t>
        </w:r>
      </w:hyperlink>
      <w:r>
        <w:t>-</w:t>
      </w:r>
      <w:hyperlink r:id="rId35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РФ, внесения изменений в разрешение на строительство исключительно в связи с продлением срока действия разрешения на строительство, применяются положен</w:t>
      </w:r>
      <w:r>
        <w:t xml:space="preserve">ия, установленные </w:t>
      </w:r>
      <w:hyperlink w:anchor="Par156" w:tooltip="2.6.2. Исчерпывающий перечень документов, необходимых для предоставления государственной услуги и прилагаемых к заявлению о выдаче разрешения на строительство объекта капитального строительства:" w:history="1">
        <w:r>
          <w:rPr>
            <w:color w:val="0000FF"/>
          </w:rPr>
          <w:t>пунктом 2.6.2</w:t>
        </w:r>
      </w:hyperlink>
      <w:r>
        <w:t xml:space="preserve"> А</w:t>
      </w:r>
      <w:r>
        <w:t xml:space="preserve">дминистративного регламента для выдачи разрешения на строительство, за исключением бланка </w:t>
      </w:r>
      <w:hyperlink w:anchor="Par745" w:tooltip="ЗАЯВЛЕНИЕ (УВЕДОМЛЕНИЕ)" w:history="1">
        <w:r>
          <w:rPr>
            <w:color w:val="0000FF"/>
          </w:rPr>
          <w:t>заявления</w:t>
        </w:r>
      </w:hyperlink>
      <w:r>
        <w:t>, которое подается по форме согласно приложению 2 к Административному регламенту (заявление (уведомление)</w:t>
      </w:r>
      <w:r>
        <w:t xml:space="preserve"> о внесении изменений в разрешение на строительство объекта капитального строительства).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2.6.3.2. Для предоставления государственной услуги в части внесения изменений в разрешение на строительство объекта капитального строительства в случаях, указанных в </w:t>
      </w:r>
      <w:hyperlink r:id="rId36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частях 21.5</w:t>
        </w:r>
      </w:hyperlink>
      <w:r>
        <w:t>-</w:t>
      </w:r>
      <w:hyperlink r:id="rId37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документ, удостоверяющий личность заявителя или представителя заявителя в случае, если от имени заявител</w:t>
      </w:r>
      <w:r>
        <w:t>я действует его представитель;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документ, подтверждающий полномочия представителя заявителя в случае, если с уведомлением обращается представитель заявителя.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</w:t>
      </w:r>
      <w:hyperlink w:anchor="Par745" w:tooltip="ЗАЯВЛЕНИЕ (УВЕДОМЛЕНИЕ)" w:history="1">
        <w:r>
          <w:rPr>
            <w:color w:val="0000FF"/>
          </w:rPr>
          <w:t>заявлении (уведомлении)</w:t>
        </w:r>
      </w:hyperlink>
      <w:r>
        <w:t xml:space="preserve"> о внесении изменений </w:t>
      </w:r>
      <w:r>
        <w:t>в разрешение на строительство объекта капитального строительства (приложение 2) указываются реквизиты следующих документов: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правоустанавливающих документов на земельные участки в случае, указанном в </w:t>
      </w:r>
      <w:hyperlink r:id="rId38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</w:t>
        </w:r>
        <w:r>
          <w:rPr>
            <w:color w:val="0000FF"/>
          </w:rPr>
          <w:t>сти 21.5 статьи 51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решения об образовании земельных участков в случаях, предусмотренных </w:t>
      </w:r>
      <w:hyperlink r:id="rId3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частями 21.6</w:t>
        </w:r>
      </w:hyperlink>
      <w:r>
        <w:t xml:space="preserve"> и </w:t>
      </w:r>
      <w:hyperlink r:id="rId40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РФ, е</w:t>
      </w:r>
      <w:r>
        <w:t>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градостроительного плана земельного участка, на котором планируется осуществ</w:t>
      </w:r>
      <w:r>
        <w:t xml:space="preserve">ить строительство, реконструкцию объекта капитального строительства в случае, указанном в </w:t>
      </w:r>
      <w:hyperlink r:id="rId41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21.7 статьи 51</w:t>
        </w:r>
      </w:hyperlink>
      <w:r>
        <w:t xml:space="preserve"> ГрК РФ.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2.6.3.3. Для предоставления государственной услуги в части внесения изменений</w:t>
      </w:r>
      <w:r>
        <w:t xml:space="preserve"> в разрешение на строительство объекта капитального строительства в связи с необходимостью продления срока действия разрешения на строительство: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документ, удостоверяющий личность заявителя или представителя заявителя в случае, если от имени заявителя дейст</w:t>
      </w:r>
      <w:r>
        <w:t>вует его представитель;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документ, подтверждающий полномочия представителя заявителя в случае, если с заявлением о предоставлении государственной услуги обращается представитель заявителя.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указания в заявлении (уведомлении) о необходимости внесения</w:t>
      </w:r>
      <w:r>
        <w:t xml:space="preserve"> изменений в разрешение на строительство в форме электронного документа на электронном носителе к заявлению (уведомлению) прикладывается электронный носитель (CD, DVD, USB-накопитель).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2.6.4. Исчерпывающий перечень требований к документам (информации), пре</w:t>
      </w:r>
      <w:r>
        <w:t>дставляемым заявителем на бумажном носителе, а также в электронной форме, к которым в том числе относятся: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отсутствие подчисток, приписок и исправлений текста, зачеркнутых слов и иных неоговоренных исправлений;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отсутствие повреждений, наличие которых не по</w:t>
      </w:r>
      <w:r>
        <w:t>зволяет однозначно истолковать их содержание.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1" w:name="Par189"/>
      <w:bookmarkEnd w:id="11"/>
      <w:r>
        <w:t>2.6.5. Исчерпывающий перечень требований к документам (информации), представляемым заявителем в электронной форме.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подаче заявления в форме электронного документа путем направления его на электр</w:t>
      </w:r>
      <w:r>
        <w:t xml:space="preserve">онную почту Министерства заявление заверяется усиленной квалифицированной электронной подписью заявителя, представителя заявителя, действующего на основании доверенности, выданной в соответствии с </w:t>
      </w:r>
      <w:r>
        <w:lastRenderedPageBreak/>
        <w:t>законодательством Российской Федерации.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Документы в электро</w:t>
      </w:r>
      <w:r>
        <w:t xml:space="preserve">нной форме должны соответствовать требованиям </w:t>
      </w:r>
      <w:hyperlink r:id="rId42" w:tooltip="Постановление Правительства РФ от 07.10.2019 N 1294 &quot;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&quot;Росатом&quot;, Государственную корпорацию по космической деятельности &quot;Роскосмос&quot; в электронной форме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Российской Федерации от 07 октября 2019 г. N </w:t>
      </w:r>
      <w:r>
        <w:t>1294 "Об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</w:t>
      </w:r>
      <w:r>
        <w:t>и, органы местного самоуправления, Государственную корпорацию по атомной энергии "Росатом", Государственную корпорацию по космической деятельности "Роскосмос" в электронной форме" (далее - Постановление N 1294).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2" w:name="Par192"/>
      <w:bookmarkEnd w:id="12"/>
      <w:r>
        <w:t>Документы в электронной форме на</w:t>
      </w:r>
      <w:r>
        <w:t>правляются в следующих форматах: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doc, docx, odt - для документов с текстовым содержанием, не включающим формулы (за исключением документов, указанных в абзаце седьмом пункта 2.6.5 Административного регламента);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3" w:name="Par194"/>
      <w:bookmarkEnd w:id="13"/>
      <w:r>
        <w:t xml:space="preserve">pdf - для документов с текстовым </w:t>
      </w:r>
      <w:r>
        <w:t>содержанием, в том числе включающим формулы и (или) графические изображения (за исключением документов, указанных в абзаце седьмом пункта 2.6.5 Административного регламента), а также документов с графическим содержанием;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4" w:name="Par195"/>
      <w:bookmarkEnd w:id="14"/>
      <w:r>
        <w:t>xls, xlsx, ods - для документов, содержащих таблицы.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</w:t>
      </w:r>
      <w:r>
        <w:t xml:space="preserve"> копий не допускается), которое осуществляется с сохранением ориентации оригинала документа в разрешении 300 dpi (масштаб 1:1) с использованием следующих режимов: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"черно-белый" (при отсутствии в документе графических изображений и (или) цветного текста);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5" w:name="Par198"/>
      <w:bookmarkEnd w:id="15"/>
      <w:r>
        <w:t>"оттенки серого" (при наличии в документе графических изображений, отличных от цветного графического изображения);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"цветной" или "режим полной цветопередачи" (при наличии в документе цветных графических изображений либо цветного текста).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Докумен</w:t>
      </w:r>
      <w:r>
        <w:t xml:space="preserve">ты в электронной форме, направляемые в форматах, предусмотренных </w:t>
      </w:r>
      <w:hyperlink w:anchor="Par192" w:tooltip="Документы в электронной форме направляются в следующих форматах:" w:history="1">
        <w:r>
          <w:rPr>
            <w:color w:val="0000FF"/>
          </w:rPr>
          <w:t>абзацами четвертым</w:t>
        </w:r>
      </w:hyperlink>
      <w:r>
        <w:t>-</w:t>
      </w:r>
      <w:hyperlink w:anchor="Par194" w:tooltip="pdf - для документов с текстовым содержанием, в том числе включающим формулы и (или) графические изображения (за исключением документов, указанных в абзаце седьмом пункта 2.6.5 Административного регламента), а также документов с графическим содержанием;" w:history="1">
        <w:r>
          <w:rPr>
            <w:color w:val="0000FF"/>
          </w:rPr>
          <w:t>шестым пункта 2.6.5</w:t>
        </w:r>
      </w:hyperlink>
      <w:r>
        <w:t xml:space="preserve"> Административного регламента, дол</w:t>
      </w:r>
      <w:r>
        <w:t>жны: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формироваться способом, не предусматривающим сканирование документа на бумажном носителе (за исключением случаев, предусмотренных </w:t>
      </w:r>
      <w:hyperlink w:anchor="Par195" w:tooltip="xls, xlsx, ods - для документов, содержащих таблицы." w:history="1">
        <w:r>
          <w:rPr>
            <w:color w:val="0000FF"/>
          </w:rPr>
          <w:t>абзацами седьмым</w:t>
        </w:r>
      </w:hyperlink>
      <w:r>
        <w:t>-</w:t>
      </w:r>
      <w:hyperlink w:anchor="Par198" w:tooltip="&quot;оттенки серого&quot; (при наличии в документе графических изображений, отличных от цветного графического изображения);" w:history="1">
        <w:r>
          <w:rPr>
            <w:color w:val="0000FF"/>
          </w:rPr>
          <w:t>десятым пункта 2.6.5</w:t>
        </w:r>
      </w:hyperlink>
      <w:r>
        <w:t xml:space="preserve"> Административного регламента);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состоять из одного или нескольких файлов, каждый из которых содержит текстовую и (</w:t>
      </w:r>
      <w:r>
        <w:t>или) графическую информацию;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обеспечивать возможность поиска по текстовому содержанию документа и возможность копирования текста (за исключением случая, если текст является частью графического изображения);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содержать оглавление (для документов, содержащих </w:t>
      </w:r>
      <w:r>
        <w:t>структурированные по частям, главам, разделам (подразделам) данные) и закладки, обеспечивающие переходы по оглавлению и (или) к содержащимся в тексте рисункам и таблицам;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превышения размера 80 мегабайт делиться на несколько фрагментов, при этом на</w:t>
      </w:r>
      <w:r>
        <w:t>звание каждого файла, полученного в результате деления документа, дополняется словом "Фрагмент" и порядковым номером такого файла.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Направляемые документы в электронной форме подписываются с использованием усиленной квалифицированной электронной подписи лиц</w:t>
      </w:r>
      <w:r>
        <w:t>ами, обладающими полномочиями на их подписание в соответствии с законодательством Российской Федерации.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 xml:space="preserve">В соответствии с </w:t>
      </w:r>
      <w:hyperlink r:id="rId43" w:tooltip="Постановление Правительства Пермского края от 25.10.2017 N 878-п (ред. от 04.09.2019) &quot;О направлении документов, необходимых для выдачи разрешения на строительство и разрешения на ввод в эксплуатацию, в электронной форме&quot;{КонсультантПлюс}" w:history="1">
        <w:r>
          <w:rPr>
            <w:color w:val="0000FF"/>
          </w:rPr>
          <w:t>по</w:t>
        </w:r>
        <w:r>
          <w:rPr>
            <w:color w:val="0000FF"/>
          </w:rPr>
          <w:t>становлением</w:t>
        </w:r>
      </w:hyperlink>
      <w:r>
        <w:t xml:space="preserve"> Правительства Пермского края от 25 октября 2017 г. N 878-п "О направлении документов, необходимых для выдачи разрешения на строительство и разрешения на ввод в эксплуатацию, в электронной форме" документы, указанные в </w:t>
      </w:r>
      <w:hyperlink r:id="rId44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7 статьи 51</w:t>
        </w:r>
      </w:hyperlink>
      <w:r>
        <w:t xml:space="preserve"> ГрК РФ, направляются в Министерство исключительно в электронной форме в случае, если проектная документация объекта капитального строительства и (или) результаты инженерных изысканий, выполненные для </w:t>
      </w:r>
      <w:r>
        <w:t>подготовки такой проектной документации, а также иные документы, необходимые для проведения государственной экспертизы проектной документации и (или) результатов инженерных изысканий, представлялись в электронной форме.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2.7. Исчерпывающий перечень докумен</w:t>
      </w:r>
      <w:r>
        <w:t>тов, необходимых</w:t>
      </w:r>
    </w:p>
    <w:p w:rsidR="00000000" w:rsidRDefault="00EB6DA6">
      <w:pPr>
        <w:pStyle w:val="ConsPlusTitle"/>
        <w:jc w:val="center"/>
      </w:pPr>
      <w:r>
        <w:t>в соответствии с нормативными правовыми актами</w:t>
      </w:r>
    </w:p>
    <w:p w:rsidR="00000000" w:rsidRDefault="00EB6DA6">
      <w:pPr>
        <w:pStyle w:val="ConsPlusTitle"/>
        <w:jc w:val="center"/>
      </w:pPr>
      <w:r>
        <w:t>для предоставления государственной услуги, которые находятся</w:t>
      </w:r>
    </w:p>
    <w:p w:rsidR="00000000" w:rsidRDefault="00EB6DA6">
      <w:pPr>
        <w:pStyle w:val="ConsPlusTitle"/>
        <w:jc w:val="center"/>
      </w:pPr>
      <w:r>
        <w:t>в распоряжении государственных органов, органов местного</w:t>
      </w:r>
    </w:p>
    <w:p w:rsidR="00000000" w:rsidRDefault="00EB6DA6">
      <w:pPr>
        <w:pStyle w:val="ConsPlusTitle"/>
        <w:jc w:val="center"/>
      </w:pPr>
      <w:r>
        <w:t>самоуправления и иных органов, участвующих в предоставлении</w:t>
      </w:r>
    </w:p>
    <w:p w:rsidR="00000000" w:rsidRDefault="00EB6DA6">
      <w:pPr>
        <w:pStyle w:val="ConsPlusTitle"/>
        <w:jc w:val="center"/>
      </w:pPr>
      <w:r>
        <w:t>государственно</w:t>
      </w:r>
      <w:r>
        <w:t>й услуги, и которые заявитель вправе</w:t>
      </w:r>
    </w:p>
    <w:p w:rsidR="00000000" w:rsidRDefault="00EB6DA6">
      <w:pPr>
        <w:pStyle w:val="ConsPlusTitle"/>
        <w:jc w:val="center"/>
      </w:pPr>
      <w:r>
        <w:t>представить, а также способы их получения заявителями, в том</w:t>
      </w:r>
    </w:p>
    <w:p w:rsidR="00000000" w:rsidRDefault="00EB6DA6">
      <w:pPr>
        <w:pStyle w:val="ConsPlusTitle"/>
        <w:jc w:val="center"/>
      </w:pPr>
      <w:r>
        <w:t>числе в электронной форме, порядок их представления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bookmarkStart w:id="16" w:name="Par218"/>
      <w:bookmarkEnd w:id="16"/>
      <w:r>
        <w:t>2.7.1. Документы, запрашиваемые Министерством самостоятельно, для предоставления государствен</w:t>
      </w:r>
      <w:r>
        <w:t>ной услуги в части выдачи разрешения на строительство объекта капитального строительства: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7" w:name="Par219"/>
      <w:bookmarkEnd w:id="17"/>
      <w:r>
        <w:t>а)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</w:t>
      </w:r>
      <w:r>
        <w:t>енным органом), государственной корпорацией по атомной энергии "Росатом", государственной корпорацией по космической деятельности "Роскосмос", органом управления государственным внебюджетным фондом или органом местного самоуправления полномочий государстве</w:t>
      </w:r>
      <w:r>
        <w:t>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 соглашение;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б)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объекта реквизиты проекта планировки территор</w:t>
      </w:r>
      <w:r>
        <w:t xml:space="preserve">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проекта планировки территории в случае выдачи разрешения на </w:t>
      </w:r>
      <w:r>
        <w:t>строительство линейного объекта, для размещения которого не требуется образование земельного участка;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в) подтверждение соответствия вносимых в проектную документацию изменений требованиям, указанным в </w:t>
      </w:r>
      <w:hyperlink r:id="rId45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3.8 статьи 49</w:t>
        </w:r>
      </w:hyperlink>
      <w:r>
        <w:t xml:space="preserve"> ГрК РФ, предоставленное лицом, являющимся членом саморегулируемой организации, основанной на членстве лиц, осуществляющих подготовку проектной документации, и утвержденное привлеченным этим лицом в соответствии с </w:t>
      </w:r>
      <w:hyperlink r:id="rId46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ГрК</w:t>
        </w:r>
      </w:hyperlink>
      <w:r>
        <w:t xml:space="preserve"> РФ специалистом по организации архитектурно-строительного проектирования в должности главного инженера проекта, в случае внесения изменений в проектную документацию в соответствии с </w:t>
      </w:r>
      <w:hyperlink r:id="rId47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3.8 статьи 49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г) подтверждение соответствия вносимых в проектную документацию изменений требованиям, указанным в </w:t>
      </w:r>
      <w:hyperlink r:id="rId48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3.9 с</w:t>
        </w:r>
        <w:r>
          <w:rPr>
            <w:color w:val="0000FF"/>
          </w:rPr>
          <w:t>татьи 49</w:t>
        </w:r>
      </w:hyperlink>
      <w:r>
        <w:t xml:space="preserve"> ГрК РФ, предоставленное органом исполнительной власти или организацией, проводившими экспертизу проектной документации, в случае внесения изменений в проектную документацию в ходе экспертного сопровождения в соответствии с </w:t>
      </w:r>
      <w:hyperlink r:id="rId4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3.9 статьи 49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д)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50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статьей 40</w:t>
        </w:r>
      </w:hyperlink>
      <w:r>
        <w:t xml:space="preserve"> ГрК РФ);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е)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</w:t>
      </w:r>
      <w:r>
        <w:t>е негосударственной экспертизы проектной документации;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ж)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строительства, в связи с размещением которого </w:t>
      </w:r>
      <w:r>
        <w:lastRenderedPageBreak/>
        <w:t>в соответствии</w:t>
      </w:r>
      <w:r>
        <w:t xml:space="preserve"> с законодательством Российской Федерации подлежит установлению зона с особыми условиями использования территории, или в случае реконструкции объекта капитального строительства, в результате которой в отношении реконструированного объекта подлежит установл</w:t>
      </w:r>
      <w:r>
        <w:t>ению зона с особыми условиями использования территории или ранее установленная зона с особыми условиями использования территории подлежит изменению;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8" w:name="Par226"/>
      <w:bookmarkEnd w:id="18"/>
      <w:r>
        <w:t>з) копия договора о развитии территории в случае, если строительство, реконструкцию объектов ка</w:t>
      </w:r>
      <w:r>
        <w:t>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</w:t>
      </w:r>
      <w:r>
        <w:t xml:space="preserve">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</w:t>
      </w:r>
      <w:hyperlink r:id="rId51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ГрК</w:t>
        </w:r>
      </w:hyperlink>
      <w:r>
        <w:t xml:space="preserve"> РФ или субъектом Российской Федера</w:t>
      </w:r>
      <w:r>
        <w:t>ции).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Если документы, предусмотренные </w:t>
      </w:r>
      <w:hyperlink w:anchor="Par159" w:tooltip="в)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 Российской Федерации (далее - ГрК РФ), если иное не установлено ча..." w:history="1">
        <w:r>
          <w:rPr>
            <w:color w:val="0000FF"/>
          </w:rPr>
          <w:t>подпунктами "в"</w:t>
        </w:r>
      </w:hyperlink>
      <w:r>
        <w:t>-</w:t>
      </w:r>
      <w:hyperlink w:anchor="Par166" w:tooltip="д) положительное заключение экспертизы проектной документации (в части соответствия проектной документации требованиям, указанным в пункте 1 части 5 статьи 49 ГрК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..." w:history="1">
        <w:r>
          <w:rPr>
            <w:color w:val="0000FF"/>
          </w:rPr>
          <w:t>"д" пункта 2.6.2</w:t>
        </w:r>
      </w:hyperlink>
      <w:r>
        <w:t xml:space="preserve"> Административного регламента, находятся в распоряжении государственных органов, органов местного самоуправления и подведомствен</w:t>
      </w:r>
      <w:r>
        <w:t>ных государственным органам или органам местного самоуправления организациях, то они запрашиваются Министерством в органах и организациях, в распоряжении которых указанные документы находятся.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Заявитель вправе представить документы, предусмотренные </w:t>
      </w:r>
      <w:hyperlink w:anchor="Par219" w:tooltip="а) при наличии соглашения о передаче в случаях, установленных бюджетным законодательством Российской Федерации, органом государственной власти (государственным органом), государственной корпорацией по атомной энергии &quot;Росатом&quot;, государственной корпорацией по космической деятельности &quot;Роскосмос&quot;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..." w:history="1">
        <w:r>
          <w:rPr>
            <w:color w:val="0000FF"/>
          </w:rPr>
          <w:t>подпунктами "а"</w:t>
        </w:r>
      </w:hyperlink>
      <w:r>
        <w:t>-</w:t>
      </w:r>
      <w:hyperlink w:anchor="Par226" w:tooltip="з) 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..." w:history="1">
        <w:r>
          <w:rPr>
            <w:color w:val="0000FF"/>
          </w:rPr>
          <w:t>"з" пункта 2.7.1</w:t>
        </w:r>
      </w:hyperlink>
      <w:r>
        <w:t xml:space="preserve"> настоящего Административного регламента, в Министерство по собственной инициативе.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19" w:name="Par229"/>
      <w:bookmarkEnd w:id="19"/>
      <w:r>
        <w:t>2.7.2. Документы, запрашиваемые Министерством самостоятельно, для предост</w:t>
      </w:r>
      <w:r>
        <w:t>авления государственной услуги в части внесения изменений в разрешение на строительство объекта капитального строительства.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2.7.2.1. Для предоставления государственной услуги в части внесения изменений в разрешение на строительство, за исключением случаев,</w:t>
      </w:r>
      <w:r>
        <w:t xml:space="preserve"> указанных в </w:t>
      </w:r>
      <w:hyperlink r:id="rId52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частях 21.5</w:t>
        </w:r>
      </w:hyperlink>
      <w:r>
        <w:t>-</w:t>
      </w:r>
      <w:hyperlink r:id="rId53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РФ, внесения изменений в разрешение на строительство исключительно в связи с продлением срока </w:t>
      </w:r>
      <w:r>
        <w:t xml:space="preserve">действия разрешения на строительство применяются положения, установленные </w:t>
      </w:r>
      <w:hyperlink w:anchor="Par218" w:tooltip="2.7.1. Документы, запрашиваемые Министерством самостоятельно, для предоставления государственной услуги в части выдачи разрешения на строительство объекта капитального строительства:" w:history="1">
        <w:r>
          <w:rPr>
            <w:color w:val="0000FF"/>
          </w:rPr>
          <w:t>пунктом 2.7.1</w:t>
        </w:r>
      </w:hyperlink>
      <w:r>
        <w:t xml:space="preserve"> Административного регламента для выдачи разрешения на строительство.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2.7.2.2. Для предоставления государственной услуги в части внесения изменений в разрешение на строительство в случаях, указанных в </w:t>
      </w:r>
      <w:hyperlink r:id="rId54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частях 21.5</w:t>
        </w:r>
      </w:hyperlink>
      <w:r>
        <w:t>-</w:t>
      </w:r>
      <w:hyperlink r:id="rId55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правоустанавливающие документы на земельный участок, если указанные документы (их копии или сведения, содержащиеся в</w:t>
      </w:r>
      <w:r>
        <w:t xml:space="preserve"> них) содержатся в Едином государственном реестре недвижимости;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решения об образовании земельных участков в случаях, предусмотренных </w:t>
      </w:r>
      <w:hyperlink r:id="rId56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частями 21.6</w:t>
        </w:r>
      </w:hyperlink>
      <w:r>
        <w:t xml:space="preserve"> и </w:t>
      </w:r>
      <w:hyperlink r:id="rId57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РФ,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градостроительный план земельного участка,</w:t>
      </w:r>
      <w:r>
        <w:t xml:space="preserve"> на котором планируется осуществить строительство, реконструкцию объекта капитального строительства в случае, указанном в </w:t>
      </w:r>
      <w:hyperlink r:id="rId58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21.7 статьи 51</w:t>
        </w:r>
      </w:hyperlink>
      <w:r>
        <w:t xml:space="preserve"> ГрК РФ.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2.7.2.3. Для предоставления государственной у</w:t>
      </w:r>
      <w:r>
        <w:t>слуги по внесению изменений в разрешение на строительство объекта капитального строительства в связи с необходимостью продления срока действия разрешения на строительство: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информация о выявленном в рамках государственного строительного надзора, государстве</w:t>
      </w:r>
      <w:r>
        <w:t xml:space="preserve">нного земельного надзора или муниципального земельного контроля факте начатых работ по строительству, реконструкции на день подачи </w:t>
      </w:r>
      <w:hyperlink w:anchor="Par745" w:tooltip="ЗАЯВЛЕНИЕ (УВЕДОМЛЕНИЕ)" w:history="1">
        <w:r>
          <w:rPr>
            <w:color w:val="0000FF"/>
          </w:rPr>
          <w:t>заявления (уведомления)</w:t>
        </w:r>
      </w:hyperlink>
      <w:r>
        <w:t xml:space="preserve"> о внесении изменений в разрешение на строительств</w:t>
      </w:r>
      <w:r>
        <w:t xml:space="preserve">о (приложение 2) или информации органа государственного строительного надзора о наличии извещения о начале данных работ, если направление такого извещения является обязательным в соответствии с требованиями </w:t>
      </w:r>
      <w:hyperlink r:id="rId5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5 статьи 52</w:t>
        </w:r>
      </w:hyperlink>
      <w:r>
        <w:t xml:space="preserve"> ГрК РФ.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Заявитель вправе представить документы, предусмотренные </w:t>
      </w:r>
      <w:hyperlink w:anchor="Par218" w:tooltip="2.7.1. Документы, запрашиваемые Министерством самостоятельно, для предоставления государственной услуги в части выдачи разрешения на строительство объекта капитального строительства:" w:history="1">
        <w:r>
          <w:rPr>
            <w:color w:val="0000FF"/>
          </w:rPr>
          <w:t>пунктами 2.7.1</w:t>
        </w:r>
      </w:hyperlink>
      <w:r>
        <w:t xml:space="preserve">, </w:t>
      </w:r>
      <w:hyperlink w:anchor="Par229" w:tooltip="2.7.2. Документы, запрашиваемые Министерством самостоятельно, для предоставления государственной услуги в части внесения изменений в разрешение на строительство объекта капитального строительства." w:history="1">
        <w:r>
          <w:rPr>
            <w:color w:val="0000FF"/>
          </w:rPr>
          <w:t>2.7.2</w:t>
        </w:r>
      </w:hyperlink>
      <w:r>
        <w:t xml:space="preserve"> Административного </w:t>
      </w:r>
      <w:r>
        <w:lastRenderedPageBreak/>
        <w:t>регламента, а в случае предоставления государственной услуги в части внесения изменений в разрешение на строительство исключительно в связи с продлением срока действия разрешения на строительство - о</w:t>
      </w:r>
      <w:r>
        <w:t>ригинал разрешения на строительство (для внесения записи о продлении срока действия разрешения на строительство) в Министерство по собственной инициативе.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Состав и требования к содержанию разделов проектной документации применительно к различным видам объе</w:t>
      </w:r>
      <w:r>
        <w:t xml:space="preserve">ктов капитального строительства, в том числе к линейным объектам, установлены </w:t>
      </w:r>
      <w:hyperlink r:id="rId60" w:tooltip="Постановление Правительства РФ от 16.02.2008 N 87 (ред. от 01.12.2021) &quot;О составе разделов проектной документации и требованиях к их содержанию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февраля 2008 г. N 87 "О составе разделов проектной документации и требо</w:t>
      </w:r>
      <w:r>
        <w:t>ваниях к их содержанию".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Разрешение на строительство выдается на весь срок, предусмотренный проектом организации строительства объекта капитального строительства, за исключением случаев, если такое разрешение выдается в соответствии с </w:t>
      </w:r>
      <w:hyperlink r:id="rId61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12 статьи 51</w:t>
        </w:r>
      </w:hyperlink>
      <w:r>
        <w:t xml:space="preserve"> ГрК РФ.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2.7.3. Запрещается требовать от заявителя: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>
        <w:t xml:space="preserve"> актами, регулирующими отношения, возникающие в связи с предоставлением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</w:t>
      </w:r>
      <w:r>
        <w:t>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предоставления документов и информации, в том числе подтверждающих внесение заявителем платы за пр</w:t>
      </w:r>
      <w:r>
        <w:t>едоставление государственной услуги, которые в соответствии с нормативными правовыми актами Российской Федерации, Пермского края и муниципальными правовыми актами находятся в распоряжении исполнительных органов государственной власти, предоставляющих госуд</w:t>
      </w:r>
      <w:r>
        <w:t>арственную услугу, иных исполнительных органов государственной власти, органов местного самоуправления и (или) подведомственных исполнительным органам государственной власти и органам местного самоуправления организаций, участвующих в предоставлении госуда</w:t>
      </w:r>
      <w:r>
        <w:t xml:space="preserve">рственных услуг, за исключением документов, на которые данное требование не распространяется, в соответствии с перечнем таких документов, установленных </w:t>
      </w:r>
      <w:hyperlink r:id="rId62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частью 6 ст</w:t>
        </w:r>
        <w:r>
          <w:rPr>
            <w:color w:val="0000FF"/>
          </w:rPr>
          <w:t>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предоставления документов и информации, отсутствие и (или) недостоверность которых не указ</w:t>
      </w:r>
      <w:r>
        <w:t xml:space="preserve">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63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64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пунктом 7.2 части 1 статьи 16</w:t>
        </w:r>
      </w:hyperlink>
      <w:r>
        <w:t xml:space="preserve">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государ</w:t>
      </w:r>
      <w:r>
        <w:t xml:space="preserve">ственной или муниципальной услуги, и иных случаев, установленных Федеральным </w:t>
      </w:r>
      <w:hyperlink r:id="rId65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законом</w:t>
        </w:r>
      </w:hyperlink>
      <w:r>
        <w:t xml:space="preserve"> N 210-ФЗ.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bookmarkStart w:id="20" w:name="Par247"/>
      <w:bookmarkEnd w:id="20"/>
      <w:r>
        <w:t>2.8. Исчерпывающий перечень оснований для отказа в приеме</w:t>
      </w:r>
    </w:p>
    <w:p w:rsidR="00000000" w:rsidRDefault="00EB6DA6">
      <w:pPr>
        <w:pStyle w:val="ConsPlusTitle"/>
        <w:jc w:val="center"/>
      </w:pPr>
      <w:r>
        <w:t>документов, необходимых для предоставления государственной</w:t>
      </w:r>
    </w:p>
    <w:p w:rsidR="00000000" w:rsidRDefault="00EB6DA6">
      <w:pPr>
        <w:pStyle w:val="ConsPlusTitle"/>
        <w:jc w:val="center"/>
      </w:pPr>
      <w:r>
        <w:t>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2.8.1. Исчерпывающий перечень оснований для отказа в приеме документов, необходимых для предоставления государственной услуги: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заявление оформлено ненадлежащим образом (наличие отдельно не </w:t>
      </w:r>
      <w:r>
        <w:t>оговоренных исправлений (при наличии таких исправлений), составление заявления карандашом, наличие противоречивых сведений, написание фамилии, имени, отчества (при наличии) не полностью, отсутствие подписи заявителя);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документы имеют подчистки, приписки, з</w:t>
      </w:r>
      <w:r>
        <w:t>ачеркнутые слова и иные не оговоренные в них исправления, а также исполненные карандашом или имеющие серьезные повреждения, не позволяющие однозначно истолковать содержание таких документов.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2.8.2. Основаниями для отказа в приеме документов, поступивших в </w:t>
      </w:r>
      <w:r>
        <w:t xml:space="preserve">электронной форме, является несоблюдение установленных законодательством условий признания действительности усиленной квалифицированной электронной подписи, установленных </w:t>
      </w:r>
      <w:hyperlink r:id="rId66" w:tooltip="Федеральный закон от 06.04.2011 N 63-ФЗ (ред. от 02.07.2021) &quot;Об электронной подписи&quot; (с изм. и доп., вступ. в силу с 01.03.2022){КонсультантПлюс}" w:history="1">
        <w:r>
          <w:rPr>
            <w:color w:val="0000FF"/>
          </w:rPr>
          <w:t>статьей 11</w:t>
        </w:r>
      </w:hyperlink>
      <w:r>
        <w:t xml:space="preserve"> Федерального зак</w:t>
      </w:r>
      <w:r>
        <w:t>она N 63-ФЗ.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Заявителю отказывается в приеме документов до момента регистрации поданных заявителем документов согласно </w:t>
      </w:r>
      <w:hyperlink w:anchor="Par404" w:tooltip="3.1.1. прием и регистрация заявления и документов, необходимых для предоставления государственной услуги:" w:history="1">
        <w:r>
          <w:rPr>
            <w:color w:val="0000FF"/>
          </w:rPr>
          <w:t>пункту</w:t>
        </w:r>
        <w:r>
          <w:rPr>
            <w:color w:val="0000FF"/>
          </w:rPr>
          <w:t xml:space="preserve"> 3.1.1</w:t>
        </w:r>
      </w:hyperlink>
      <w:r>
        <w:t xml:space="preserve">, </w:t>
      </w:r>
      <w:hyperlink w:anchor="Par453" w:tooltip="3.2.1. прием и регистрация заявления (уведомления) и документов, необходимых для предоставления государственной услуги:" w:history="1">
        <w:r>
          <w:rPr>
            <w:color w:val="0000FF"/>
          </w:rPr>
          <w:t>3.2.1</w:t>
        </w:r>
      </w:hyperlink>
      <w:r>
        <w:t xml:space="preserve"> Административного регламента.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2.9. Исчерпывающий перечень оснований для приостановления</w:t>
      </w:r>
    </w:p>
    <w:p w:rsidR="00000000" w:rsidRDefault="00EB6DA6">
      <w:pPr>
        <w:pStyle w:val="ConsPlusTitle"/>
        <w:jc w:val="center"/>
      </w:pPr>
      <w:r>
        <w:t>ил</w:t>
      </w:r>
      <w:r>
        <w:t>и отказа в предоставлении 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2.9.1. К основаниям для отказа в предоставлении государственной услуги относятся следующие: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21" w:name="Par261"/>
      <w:bookmarkEnd w:id="21"/>
      <w:r>
        <w:t xml:space="preserve">2.9.1.1. в случае подачи </w:t>
      </w:r>
      <w:hyperlink w:anchor="Par588" w:tooltip="ЗАЯВЛЕНИЕ" w:history="1">
        <w:r>
          <w:rPr>
            <w:color w:val="0000FF"/>
          </w:rPr>
          <w:t>заявления</w:t>
        </w:r>
      </w:hyperlink>
      <w:r>
        <w:t xml:space="preserve"> о выдаче разрешения на строит</w:t>
      </w:r>
      <w:r>
        <w:t>ельство объекта капитального строительства (приложение 1):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а) заявление подано в ненадлежащий орган согласно </w:t>
      </w:r>
      <w:hyperlink r:id="rId67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частям 4</w:t>
        </w:r>
      </w:hyperlink>
      <w:r>
        <w:t>-</w:t>
      </w:r>
      <w:hyperlink r:id="rId68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6 статьи 51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б) заявление подано лицом, не уполномоченным совершать такого рода действия;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в) отсутствие предмета рассмотрения заявления согласно </w:t>
      </w:r>
      <w:hyperlink r:id="rId6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17 статьи 51</w:t>
        </w:r>
      </w:hyperlink>
      <w:r>
        <w:t xml:space="preserve"> ГрК РФ, </w:t>
      </w:r>
      <w:hyperlink r:id="rId70" w:tooltip="Закон Пермского края от 14.09.2011 N 805-ПК (ред. от 11.11.2021) &quot;О градостроительной деятельности в Пермском крае&quot; (принят ЗС ПК 25.08.2011){КонсультантПлюс}" w:history="1">
        <w:r>
          <w:rPr>
            <w:color w:val="0000FF"/>
          </w:rPr>
          <w:t>пункту 2 части 4 статьи 20</w:t>
        </w:r>
      </w:hyperlink>
      <w:r>
        <w:t xml:space="preserve"> Закона Пермского края от 14 сентября 2011 г. N 805-ПК "О градостроительной деятельности в Пермском крае"</w:t>
      </w:r>
      <w:r>
        <w:t>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г) отсутствие правил землепользования и застройки, за исключением строительства, реконструкции объектов федерального значения, объектов регионального значения, объектов местного значения муниципальных районов, объектов капитального строительства на земел</w:t>
      </w:r>
      <w:r>
        <w:t>ьных участках, на которые не распространяется действие градостроительных регламентов или для которых не устанавливаются градостроительные регламенты, и в иных предусмотренных федеральными законами случаях, а также в случае несоответствия проектной документ</w:t>
      </w:r>
      <w:r>
        <w:t xml:space="preserve">ации объектов капитального строительства ограничениям использования объектов недвижимости, установленным на приаэродромной территории, согласно </w:t>
      </w:r>
      <w:hyperlink r:id="rId71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3 статьи 51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д) отсутствие документов, </w:t>
      </w:r>
      <w:r>
        <w:t xml:space="preserve">предусмотренных </w:t>
      </w:r>
      <w:hyperlink w:anchor="Par156" w:tooltip="2.6.2. Исчерпывающий перечень документов, необходимых для предоставления государственной услуги и прилагаемых к заявлению о выдаче разрешения на строительство объекта капитального строительства:" w:history="1">
        <w:r>
          <w:rPr>
            <w:color w:val="0000FF"/>
          </w:rPr>
          <w:t>пунктом 2.6.2</w:t>
        </w:r>
      </w:hyperlink>
      <w:r>
        <w:t xml:space="preserve"> Адм</w:t>
      </w:r>
      <w:r>
        <w:t xml:space="preserve">инистративного регламента, за исключением </w:t>
      </w:r>
      <w:hyperlink w:anchor="Par157" w:tooltip="а) документ, удостоверяющий личность заявителя или представителя заявителя в случае, если от имени заявителя действует его представитель;" w:history="1">
        <w:r>
          <w:rPr>
            <w:color w:val="0000FF"/>
          </w:rPr>
          <w:t>подпунктов "а"</w:t>
        </w:r>
      </w:hyperlink>
      <w:r>
        <w:t xml:space="preserve">, </w:t>
      </w:r>
      <w:hyperlink w:anchor="Par158" w:tooltip="б) документ, подтверждающий полномочия представителя заявителя в случае, если с заявлением о предоставлении государственной услуги обращается представитель заявителя;" w:history="1">
        <w:r>
          <w:rPr>
            <w:color w:val="0000FF"/>
          </w:rPr>
          <w:t>"б" пункта 2.6.2</w:t>
        </w:r>
      </w:hyperlink>
      <w:r>
        <w:t xml:space="preserve"> Административного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е) несоответствие представленных документов тр</w:t>
      </w:r>
      <w:r>
        <w:t>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выдачи разрешения на строительство</w:t>
      </w:r>
      <w:r>
        <w:t xml:space="preserve">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а также разр</w:t>
      </w:r>
      <w:r>
        <w:t>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выдачи разрешения на строительство, требованиям, установленным в разрешении на откл</w:t>
      </w:r>
      <w:r>
        <w:t>онение от предельных параметров разрешенного строительства, реконструкции;</w:t>
      </w:r>
    </w:p>
    <w:p w:rsidR="00000000" w:rsidRDefault="00EB6DA6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B6DA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B6DA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EB6DA6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примечание.</w:t>
            </w:r>
          </w:p>
          <w:p w:rsidR="00000000" w:rsidRDefault="00EB6DA6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Литерация пунктов дана в соответствии с официальным текстом документа.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B6DA6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EB6DA6">
      <w:pPr>
        <w:pStyle w:val="ConsPlusNormal"/>
        <w:spacing w:before="260"/>
        <w:ind w:firstLine="540"/>
        <w:jc w:val="both"/>
      </w:pPr>
      <w:r>
        <w:t>з) отсутствие документации по планировке территории, утвержденной в соответствии с договором о развитии застроенной территории или договором о комплексном развитии территории (за исключением случая принятия решения о самостоятельном осуществлении комплексн</w:t>
      </w:r>
      <w:r>
        <w:t xml:space="preserve">ого развития территории), в случае, </w:t>
      </w:r>
      <w:r>
        <w:lastRenderedPageBreak/>
        <w:t>если строительство, реконструкция объекта капитального строительства планируются на территории, в отношении которой органом местного самоуправления принято решение о развитии застроенной территории или решение о комплекс</w:t>
      </w:r>
      <w:r>
        <w:t>ном развитии территории по инициативе органа местного самоуправления;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22" w:name="Par271"/>
      <w:bookmarkEnd w:id="22"/>
      <w:r>
        <w:t xml:space="preserve">2.9.1.2. в случае подачи </w:t>
      </w:r>
      <w:hyperlink w:anchor="Par745" w:tooltip="ЗАЯВЛЕНИЕ (УВЕДОМЛЕНИЕ)" w:history="1">
        <w:r>
          <w:rPr>
            <w:color w:val="0000FF"/>
          </w:rPr>
          <w:t>заявления (уведомления)</w:t>
        </w:r>
      </w:hyperlink>
      <w:r>
        <w:t xml:space="preserve"> о внесении изменений в разрешение на строительство объекта капитального с</w:t>
      </w:r>
      <w:r>
        <w:t>троительства (приложение 2):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2.9.1.2.1. внесение изменений в разрешение на строительство, за исключением случаев, указанных в </w:t>
      </w:r>
      <w:hyperlink r:id="rId72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частях 21.5</w:t>
        </w:r>
      </w:hyperlink>
      <w:r>
        <w:t>-</w:t>
      </w:r>
      <w:hyperlink r:id="rId73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</w:t>
        </w:r>
        <w:r>
          <w:rPr>
            <w:color w:val="0000FF"/>
          </w:rPr>
          <w:t>7 статьи 51</w:t>
        </w:r>
      </w:hyperlink>
      <w:r>
        <w:t xml:space="preserve"> ГрК РФ, внесения изменений в разрешение на строительство исключительно в связи с продлением срока действия разрешения на строительство: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а) заявление подано лицом, не уполномоченным совершать такого рода действия;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б) отсутствие документов, пр</w:t>
      </w:r>
      <w:r>
        <w:t xml:space="preserve">едусмотренных </w:t>
      </w:r>
      <w:hyperlink w:anchor="Par156" w:tooltip="2.6.2. Исчерпывающий перечень документов, необходимых для предоставления государственной услуги и прилагаемых к заявлению о выдаче разрешения на строительство объекта капитального строительства:" w:history="1">
        <w:r>
          <w:rPr>
            <w:color w:val="0000FF"/>
          </w:rPr>
          <w:t>пунктом 2.6.2</w:t>
        </w:r>
      </w:hyperlink>
      <w:r>
        <w:t xml:space="preserve"> Админ</w:t>
      </w:r>
      <w:r>
        <w:t xml:space="preserve">истративного регламента, за исключением </w:t>
      </w:r>
      <w:hyperlink w:anchor="Par157" w:tooltip="а) документ, удостоверяющий личность заявителя или представителя заявителя в случае, если от имени заявителя действует его представитель;" w:history="1">
        <w:r>
          <w:rPr>
            <w:color w:val="0000FF"/>
          </w:rPr>
          <w:t>подпунктов "а"</w:t>
        </w:r>
      </w:hyperlink>
      <w:r>
        <w:t xml:space="preserve">, </w:t>
      </w:r>
      <w:hyperlink w:anchor="Par158" w:tooltip="б) документ, подтверждающий полномочия представителя заявителя в случае, если с заявлением о предоставлении государственной услуги обращается представитель заявителя;" w:history="1">
        <w:r>
          <w:rPr>
            <w:color w:val="0000FF"/>
          </w:rPr>
          <w:t>"б" пункта 2.6.2</w:t>
        </w:r>
      </w:hyperlink>
      <w:r>
        <w:t xml:space="preserve"> Административного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в) несоответствие планируемого размещения объект</w:t>
      </w:r>
      <w:r>
        <w:t>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или для внесения изменений в разрешение на строительство град</w:t>
      </w:r>
      <w:r>
        <w:t>остроительного плана земельного участка. В случае представления для внесения изменений в разрешение на строительство градостроительного плана земельного участка, выданного после получения разрешения на строительство, такой градостроительный план должен быт</w:t>
      </w:r>
      <w:r>
        <w:t>ь выдан не ранее чем за три года до дня направления заявления о внесении изменений в разрешение на строительство;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г) несоответствие планируемого объекта капитального строительства разрешенному использованию земельного участка и (или) ограничениям, установл</w:t>
      </w:r>
      <w:r>
        <w:t>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д) несоответствие планируемого размещения объекта капитального строительства требовани</w:t>
      </w:r>
      <w:r>
        <w:t>ям, установленным в разрешении на отклонение от предельных параметров разрешенного строительства, реконструкции;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2.9.1.2.2. внесение изменений в разрешение на строительство в случаях, указанных в </w:t>
      </w:r>
      <w:hyperlink r:id="rId74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частях 21.5</w:t>
        </w:r>
      </w:hyperlink>
      <w:r>
        <w:t>-</w:t>
      </w:r>
      <w:hyperlink r:id="rId75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21.7 статьи 51</w:t>
        </w:r>
      </w:hyperlink>
      <w:r>
        <w:t xml:space="preserve"> ГрК РФ: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а) заявление подано лицом, не уполномоченным совершать такого рода действия;</w:t>
      </w:r>
    </w:p>
    <w:p w:rsidR="00000000" w:rsidRDefault="00EB6DA6">
      <w:pPr>
        <w:pStyle w:val="ConsPlusNormal"/>
        <w:rPr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B6DA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B6DA6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00000" w:rsidRDefault="00EB6DA6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КонсультантПлюс: примеч</w:t>
            </w:r>
            <w:r>
              <w:rPr>
                <w:color w:val="392C69"/>
              </w:rPr>
              <w:t>ание.</w:t>
            </w:r>
          </w:p>
          <w:p w:rsidR="00000000" w:rsidRDefault="00EB6DA6">
            <w:pPr>
              <w:pStyle w:val="ConsPlusNormal"/>
              <w:jc w:val="both"/>
              <w:rPr>
                <w:color w:val="392C69"/>
              </w:rPr>
            </w:pPr>
            <w:r>
              <w:rPr>
                <w:color w:val="392C69"/>
              </w:rPr>
              <w:t>В официальном тексте документа, видимо, допущена опечатка: заявление (уведомление) о внесении изменений в разрешение на строительство приведено в приложении 2, а не в приложении 1.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00000" w:rsidRDefault="00EB6DA6">
            <w:pPr>
              <w:pStyle w:val="ConsPlusNormal"/>
              <w:jc w:val="both"/>
              <w:rPr>
                <w:color w:val="392C69"/>
              </w:rPr>
            </w:pPr>
          </w:p>
        </w:tc>
      </w:tr>
    </w:tbl>
    <w:p w:rsidR="00000000" w:rsidRDefault="00EB6DA6">
      <w:pPr>
        <w:pStyle w:val="ConsPlusNormal"/>
        <w:spacing w:before="260"/>
        <w:ind w:firstLine="540"/>
        <w:jc w:val="both"/>
      </w:pPr>
      <w:r>
        <w:t xml:space="preserve">б) отсутствие в </w:t>
      </w:r>
      <w:hyperlink w:anchor="Par745" w:tooltip="ЗАЯВЛЕНИЕ (УВЕДОМЛЕНИЕ)" w:history="1">
        <w:r>
          <w:rPr>
            <w:color w:val="0000FF"/>
          </w:rPr>
          <w:t>за</w:t>
        </w:r>
        <w:r>
          <w:rPr>
            <w:color w:val="0000FF"/>
          </w:rPr>
          <w:t>явлении (уведомлении)</w:t>
        </w:r>
      </w:hyperlink>
      <w:r>
        <w:t xml:space="preserve"> о внесении изменений в разрешение на строительство (приложение 1) реквизитов документов, предусмотренных </w:t>
      </w:r>
      <w:hyperlink r:id="rId76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пунктами 1</w:t>
        </w:r>
      </w:hyperlink>
      <w:r>
        <w:t>-</w:t>
      </w:r>
      <w:hyperlink r:id="rId77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 xml:space="preserve">4 </w:t>
        </w:r>
        <w:r>
          <w:rPr>
            <w:color w:val="0000FF"/>
          </w:rPr>
          <w:t>части 21.10 статьи 51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в) отсутствие правоустанавливающего документа на земельный участок в случае, указанном в </w:t>
      </w:r>
      <w:hyperlink r:id="rId78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21.13 статьи 51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д) недостоверность сведений, указанных в уведомлении о переходе прав на земельный участок, права пользования недрами, об образовании земельного участка;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е) несоответствие планируемого размещения объекта капитального строительства требованиям к строительств</w:t>
      </w:r>
      <w:r>
        <w:t xml:space="preserve">у, реконструкции объекта капитального строительства, установленным на дату выдачи градостроительного плана образованного земельного участка, в случае, предусмотренном </w:t>
      </w:r>
      <w:hyperlink r:id="rId79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21.7 статьи 51</w:t>
        </w:r>
      </w:hyperlink>
      <w:r>
        <w:t xml:space="preserve"> ГрК РФ.</w:t>
      </w:r>
      <w:r>
        <w:t xml:space="preserve"> При этом градостроительный план земельного участка должен быть выдан не ранее чем </w:t>
      </w:r>
      <w:r>
        <w:lastRenderedPageBreak/>
        <w:t xml:space="preserve">за три года до дня направления </w:t>
      </w:r>
      <w:hyperlink w:anchor="Par745" w:tooltip="ЗАЯВЛЕНИЕ (УВЕДОМЛЕНИЕ)" w:history="1">
        <w:r>
          <w:rPr>
            <w:color w:val="0000FF"/>
          </w:rPr>
          <w:t>заявления (уведомления)</w:t>
        </w:r>
      </w:hyperlink>
      <w:r>
        <w:t xml:space="preserve"> о внесении изменений в разрешение на строительство (приложение 2);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ж) несоответствие планируемого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и действующим на дату принятия реш</w:t>
      </w:r>
      <w:r>
        <w:t xml:space="preserve">ения о внесении изменений в разрешение на строительство, в случае, предусмотренном </w:t>
      </w:r>
      <w:hyperlink r:id="rId80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частью 21.7 статьи 51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з) несоответствие планируемого размещения объекта капитального строительства требов</w:t>
      </w:r>
      <w:r>
        <w:t>аниям, установленным в разрешении на отклонение от предельных параметров разрешенного строительства, реконструкции;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2.9.1.2.3. внесение изменений в разрешение на строительство объекта капитального строительства в связи с необходимостью продления срока дейс</w:t>
      </w:r>
      <w:r>
        <w:t>твия разрешения на строительство: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заявление подано лицом, не уполномоченным совершать такого рода действия;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наличие у уполномоченных на выдачу разрешений на строительство федерального органа исполнительной власти, органа исполнительной власти субъекта Росс</w:t>
      </w:r>
      <w:r>
        <w:t>ийской Федерации, органа местного самоуправления информации о выявленном в рамках государственного строительного надзора, государственного земельного надзора или муниципального земельного контроля факте отсутствия начатых работ по строительству, реконструк</w:t>
      </w:r>
      <w:r>
        <w:t xml:space="preserve">ции на день подачи </w:t>
      </w:r>
      <w:hyperlink w:anchor="Par745" w:tooltip="ЗАЯВЛЕНИЕ (УВЕДОМЛЕНИЕ)" w:history="1">
        <w:r>
          <w:rPr>
            <w:color w:val="0000FF"/>
          </w:rPr>
          <w:t>заявления (уведомления)</w:t>
        </w:r>
      </w:hyperlink>
      <w:r>
        <w:t xml:space="preserve"> о внесении изменений в разрешение на строительство (приложение 1) в связи с продлением срока действия такого разрешения или информации органа государственного ст</w:t>
      </w:r>
      <w:r>
        <w:t xml:space="preserve">роительного надзора об отсутствии извещения о начале данных работ, если направление такого извещения является обязательным в соответствии с требованиями </w:t>
      </w:r>
      <w:hyperlink r:id="rId81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части 5 статьи 52</w:t>
        </w:r>
      </w:hyperlink>
      <w:r>
        <w:t xml:space="preserve"> ГрК РФ;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подача </w:t>
      </w:r>
      <w:hyperlink w:anchor="Par745" w:tooltip="ЗАЯВЛЕНИЕ (УВЕДОМЛЕНИЕ)" w:history="1">
        <w:r>
          <w:rPr>
            <w:color w:val="0000FF"/>
          </w:rPr>
          <w:t>заявления (уведомления)</w:t>
        </w:r>
      </w:hyperlink>
      <w:r>
        <w:t xml:space="preserve"> о внесении изменений в разрешение на строительство объекта капитального строительства (приложение 1) в связи с необходимостью продления срока действия разрешения на строительство менее чем з</w:t>
      </w:r>
      <w:r>
        <w:t>а десять рабочих дней до истечения срока действия разрешения на строительство.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2.9.2. Основания в приостановлении государственной услуги не предусмотрены действующим законодательством.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2.10. Перечень услуг, которые являются необходимыми</w:t>
      </w:r>
    </w:p>
    <w:p w:rsidR="00000000" w:rsidRDefault="00EB6DA6">
      <w:pPr>
        <w:pStyle w:val="ConsPlusTitle"/>
        <w:jc w:val="center"/>
      </w:pPr>
      <w:r>
        <w:t>и обязательными дл</w:t>
      </w:r>
      <w:r>
        <w:t>я предоставления государственной услуги,</w:t>
      </w:r>
    </w:p>
    <w:p w:rsidR="00000000" w:rsidRDefault="00EB6DA6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000000" w:rsidRDefault="00EB6DA6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000000" w:rsidRDefault="00EB6DA6">
      <w:pPr>
        <w:pStyle w:val="ConsPlusTitle"/>
        <w:jc w:val="center"/>
      </w:pPr>
      <w:r>
        <w:t>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Услуги, которые являются необходимыми и обязательными для предоставления го</w:t>
      </w:r>
      <w:r>
        <w:t>сударственной услуги, не предусмотрены.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2.11. Порядок, размер и основания взимания государственной</w:t>
      </w:r>
    </w:p>
    <w:p w:rsidR="00000000" w:rsidRDefault="00EB6DA6">
      <w:pPr>
        <w:pStyle w:val="ConsPlusTitle"/>
        <w:jc w:val="center"/>
      </w:pPr>
      <w:r>
        <w:t>пошлины или иной платы, взимаемой за предоставление</w:t>
      </w:r>
    </w:p>
    <w:p w:rsidR="00000000" w:rsidRDefault="00EB6DA6">
      <w:pPr>
        <w:pStyle w:val="ConsPlusTitle"/>
        <w:jc w:val="center"/>
      </w:pPr>
      <w:r>
        <w:t>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 xml:space="preserve">Государственная услуга предоставляется без взимания государственной пошлины или </w:t>
      </w:r>
      <w:r>
        <w:t>иной платы.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2.12. Максимальный срок ожидания в очереди при подаче</w:t>
      </w:r>
    </w:p>
    <w:p w:rsidR="00000000" w:rsidRDefault="00EB6DA6">
      <w:pPr>
        <w:pStyle w:val="ConsPlusTitle"/>
        <w:jc w:val="center"/>
      </w:pPr>
      <w:r>
        <w:t>заявления о предоставлении государственной услуги</w:t>
      </w:r>
    </w:p>
    <w:p w:rsidR="00000000" w:rsidRDefault="00EB6DA6">
      <w:pPr>
        <w:pStyle w:val="ConsPlusTitle"/>
        <w:jc w:val="center"/>
      </w:pPr>
      <w:r>
        <w:t>и при получении результата предоставления государственной</w:t>
      </w:r>
    </w:p>
    <w:p w:rsidR="00000000" w:rsidRDefault="00EB6DA6">
      <w:pPr>
        <w:pStyle w:val="ConsPlusTitle"/>
        <w:jc w:val="center"/>
      </w:pPr>
      <w:r>
        <w:t>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2.12.1. Максимальное время ожидания в очереди при личной подаче заявления о предоставлении государственной услуги - не более 15 минут.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 xml:space="preserve">2.12.2. Предельная продолжительность ожидания в очереди при получении результата предоставления государственной услуги - </w:t>
      </w:r>
      <w:r>
        <w:t>не более 15 минут.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2.12.3. Максимальное время ожидания в очереди для получения консультации - не более 20 минут.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2.13. Срок и порядок регистрации заявления о предоставлении</w:t>
      </w:r>
    </w:p>
    <w:p w:rsidR="00000000" w:rsidRDefault="00EB6DA6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2.13.1. Заявление и докум</w:t>
      </w:r>
      <w:r>
        <w:t>енты, поступившие в Министерство, в том числе в электронном виде, подлежат обязательной регистрации в срок не более 1 рабочего дня со дня поступления заявления и документов в Министерство.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2.13.2. Заявления и документы, поступившие в Министерство после 17-</w:t>
      </w:r>
      <w:r>
        <w:t>00 часов (или после 16-00 в пятницу), регистрируются на следующий рабочий день.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bookmarkStart w:id="23" w:name="Par323"/>
      <w:bookmarkEnd w:id="23"/>
      <w:r>
        <w:t>2.14. Требования к помещениям, в которых предоставляется</w:t>
      </w:r>
    </w:p>
    <w:p w:rsidR="00000000" w:rsidRDefault="00EB6DA6">
      <w:pPr>
        <w:pStyle w:val="ConsPlusTitle"/>
        <w:jc w:val="center"/>
      </w:pPr>
      <w:r>
        <w:t>государственная услуга, к месту ожидания и приема</w:t>
      </w:r>
    </w:p>
    <w:p w:rsidR="00000000" w:rsidRDefault="00EB6DA6">
      <w:pPr>
        <w:pStyle w:val="ConsPlusTitle"/>
        <w:jc w:val="center"/>
      </w:pPr>
      <w:r>
        <w:t>заявителей, размещению и оформлению визуальной, текстово</w:t>
      </w:r>
      <w:r>
        <w:t>й</w:t>
      </w:r>
    </w:p>
    <w:p w:rsidR="00000000" w:rsidRDefault="00EB6DA6">
      <w:pPr>
        <w:pStyle w:val="ConsPlusTitle"/>
        <w:jc w:val="center"/>
      </w:pPr>
      <w:r>
        <w:t>и мультимедийной информации о порядке предоставления</w:t>
      </w:r>
    </w:p>
    <w:p w:rsidR="00000000" w:rsidRDefault="00EB6DA6">
      <w:pPr>
        <w:pStyle w:val="ConsPlusTitle"/>
        <w:jc w:val="center"/>
      </w:pPr>
      <w:r>
        <w:t>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2.14.1. Требования к помещениям, в которых предоставляется государственная услуга: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прием заявителей осуществляется в специально выделенных для этих целей помещениях (присутствен</w:t>
      </w:r>
      <w:r>
        <w:t>ных местах). Присутственные места должны размещаться в здании, в котором располагается Министерство, и включать места для ожидания, информирования, приема заявителей;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места для ожидания заявителями приема должны быть оборудованы скамьями, стульями;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места д</w:t>
      </w:r>
      <w:r>
        <w:t>ля заполнения документов должны быть оборудованы скамьями, столами (стойками) для возможности оформления документов и обеспечены образцами заполнения документов, бланками заявлений и канцелярскими принадлежностями;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места получения информации о предоставлен</w:t>
      </w:r>
      <w:r>
        <w:t>ии государственной услуги должны быть оборудованы информационными стендами. Стенды должны быть расположены в доступном для просмотра месте, содержать информацию в удобной для восприятия форме;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места предоставления государственной услуги должны быть оборудованы системами кондиционирования воздуха, средствами пожаротушения и оповещения о возникновении чрезвычайной ситуации, общественными туалетами.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2.14.2. Министерством обеспечиваются инвалидам и </w:t>
      </w:r>
      <w:r>
        <w:t>иным маломобильным группам населения (включая инвалидов, использующих кресла-коляски и собак-проводников) следующие условия доступности: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зоне места ожидания должны быть предусмотрены места для инвалидов из расчета не менее 5%, но не менее одного места от</w:t>
      </w:r>
      <w:r>
        <w:t xml:space="preserve"> расчетной вместимости учреждения или расчетного числа посетителей;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средствами связи и информации</w:t>
      </w:r>
      <w:r>
        <w:t>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в такие объекты и выхода из них, посадки в транспортное средство и высадки из нег</w:t>
      </w:r>
      <w:r>
        <w:t>о, в том числе с использованием кресла-коляски;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 xml:space="preserve">надлежащее размещение оборудования и носителей информации, необходимых для обеспечения беспрепятственного </w:t>
      </w:r>
      <w:r>
        <w:t>доступа инвалидов к объектам (зданиям, помещениям), в которых предоставляются услуги, и к услугам с учетом ограничений их жизнедеятельности;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дублирование необходимой для инвалидов звуковой и зрительной информации, а также надписей, знаков и иной текстовой </w:t>
      </w:r>
      <w:r>
        <w:t>и графической информации знаками, выполненными рельефно-точечным шрифтом Брайля;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допуск сурдопереводчика и тифлосурдопереводчика;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допуск собаки-проводника на объекты (здания, помещения), в которых предоставляется услуга;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оказание инвалидам помощи в преодол</w:t>
      </w:r>
      <w:r>
        <w:t>ении барьеров, мешающих получению ими услуги наравне с другими лицами.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2.14.3. На территории, прилегающей к зданию Министерства, оборудуются места для парковки автотранспортных средств, в том числе 10 процентов мест (но не менее одного места) выделяются дл</w:t>
      </w:r>
      <w:r>
        <w:t>я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Доступ заявителей (законных</w:t>
      </w:r>
      <w:r>
        <w:t xml:space="preserve"> представителей) к парковочным местам является бесплатным.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2.15. Показатели доступности и качества предоставления</w:t>
      </w:r>
    </w:p>
    <w:p w:rsidR="00000000" w:rsidRDefault="00EB6DA6">
      <w:pPr>
        <w:pStyle w:val="ConsPlusTitle"/>
        <w:jc w:val="center"/>
      </w:pPr>
      <w:r>
        <w:t>государственной услуги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2.15.1. При предоставлении государственной услуги заявитель имеет право: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получать государственную услугу своевременно</w:t>
      </w:r>
      <w:r>
        <w:t xml:space="preserve"> и в соответствии со стандартом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получать полную, актуальную и достоверную информацию о порядке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получать государственную услугу в электронной форме в объеме, установленном Админис</w:t>
      </w:r>
      <w:r>
        <w:t>тративным регламентом;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обращаться с жалобой на принятое по заявлению решение или на действия (бездействие) Министерства, его должностных лиц, МФЦ, его работников в досудебном и (или) судебном порядке в соответствии с законодательством Российской Федерации.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2.15.2. Должностные лица и государственные служащие Министерства, ответственные за осуществление конкретной административной процедуры (действия), обеспечивают объективное и своевременное исполнение процедуры (действия).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Показателями доступности государст</w:t>
      </w:r>
      <w:r>
        <w:t>венной услуги в соответствии с Административным регламентом являются: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информированность заявителей о порядке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обеспечение удобного для заявителей способа подачи заявления (уведомления) в Министерство.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2.15.3. Показателями качества государственной услуги в соответствии с Административным регламентом являются: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обеспеченность заявителей комфортными условиями получения государственной услуги в объеме, предусмотренным </w:t>
      </w:r>
      <w:hyperlink w:anchor="Par323" w:tooltip="2.14. Требования к помещениям, в которых предоставляется" w:history="1">
        <w:r>
          <w:rPr>
            <w:color w:val="0000FF"/>
          </w:rPr>
          <w:t>пунктом 2.14</w:t>
        </w:r>
      </w:hyperlink>
      <w:r>
        <w:t xml:space="preserve"> Административного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количество взаимодействий заявителя с должностными лицами при предоставлении государственной услуги и их продолжительность;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технологичность предоставления государственн</w:t>
      </w:r>
      <w:r>
        <w:t>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отсутствие коррупциогенных факторов при предоставлении государственной услуги: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количество взаимодействий заявителя с должностными лицами при предоставлении государственной услуги и их продолжительность должны быть минимальными. Достижение этого </w:t>
      </w:r>
      <w:r>
        <w:t>показателя обеспечивается путем: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автоматизации процедуры (действия) приема заявления (уведомления) и выдачи документов;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информирования заявителей о состоянии прохождения административных процедур с использованием средств Единого портала государственных и м</w:t>
      </w:r>
      <w:r>
        <w:t>униципальных услуг (функций);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своевременного исполнения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соблюдения сроков прохождения административных процедур;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технологичность предоставления государственной услуги обеспечивается путем: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обеспечения специалистов Министерства необх</w:t>
      </w:r>
      <w:r>
        <w:t>одимыми техническими средствами (копировальная техника, сканеры, компьютеры, принтеры, телефоны);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автоматизации административных процедур;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отсутствие коррупциогенных факторов при предоставлении государственной услуги обеспечивается путем: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подробной детализ</w:t>
      </w:r>
      <w:r>
        <w:t>ации административных процедур, сроков их исполнения;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персонального закрепления ответственности должностных лиц, государственных служащих Министерства по каждой административной процедуре;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исключения действий должностных лиц, государственных служащих Минис</w:t>
      </w:r>
      <w:r>
        <w:t>терства, влекущих ограничение прав заявителей;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обеспечения мониторинга и контроля исполнения государственной услуги.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2.15.4. Государственная услуга по экстерриториальному принципу не предоставляется.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2"/>
      </w:pPr>
      <w:r>
        <w:t>2.16. Иные требования, в том числе учитывающие особенно</w:t>
      </w:r>
      <w:r>
        <w:t>сти</w:t>
      </w:r>
    </w:p>
    <w:p w:rsidR="00000000" w:rsidRDefault="00EB6DA6">
      <w:pPr>
        <w:pStyle w:val="ConsPlusTitle"/>
        <w:jc w:val="center"/>
      </w:pPr>
      <w:r>
        <w:t>предоставления государственной услуги в многофункциональном</w:t>
      </w:r>
    </w:p>
    <w:p w:rsidR="00000000" w:rsidRDefault="00EB6DA6">
      <w:pPr>
        <w:pStyle w:val="ConsPlusTitle"/>
        <w:jc w:val="center"/>
      </w:pPr>
      <w:r>
        <w:t>центре предоставления государственных и муниципальных услуг</w:t>
      </w:r>
    </w:p>
    <w:p w:rsidR="00000000" w:rsidRDefault="00EB6DA6">
      <w:pPr>
        <w:pStyle w:val="ConsPlusTitle"/>
        <w:jc w:val="center"/>
      </w:pPr>
      <w:r>
        <w:t>и особенности предоставления государственной услуги</w:t>
      </w:r>
    </w:p>
    <w:p w:rsidR="00000000" w:rsidRDefault="00EB6DA6">
      <w:pPr>
        <w:pStyle w:val="ConsPlusTitle"/>
        <w:jc w:val="center"/>
      </w:pPr>
      <w:r>
        <w:t>в электронной форме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2.16.1. Получение заявителем государственной услуги в МФЦ осуществляется в соответствии с соглашением, заключенным между МФЦ и Министерством, с момента вступления в силу соответствующего соглашения о взаимодействии.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2.16.2. Получение заявителями государств</w:t>
      </w:r>
      <w:r>
        <w:t>енной услуги в электронном виде обеспечивается в следующем объеме: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обеспечение возможности для заявителей в целях получения государственной услуги представлять заявление в электронном виде, осуществлять мониторинг хода предоставления государственной услуги</w:t>
      </w:r>
      <w:r>
        <w:t xml:space="preserve"> с использованием Единого портала государственных и муниципальных услуг (функций).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2.16.3. Заявитель вправе в течение срока предоставления государственной услуги подать заявление об оставлении заявления о предоставлении государственной услуги без рассмотре</w:t>
      </w:r>
      <w:r>
        <w:t xml:space="preserve">ния путем личного обращения в Министерство в соответствии с </w:t>
      </w:r>
      <w:hyperlink w:anchor="Par59" w:tooltip="1.3. Требования к порядку информирования о предоставлении" w:history="1">
        <w:r>
          <w:rPr>
            <w:color w:val="0000FF"/>
          </w:rPr>
          <w:t>пунктом 1.3</w:t>
        </w:r>
      </w:hyperlink>
      <w:r>
        <w:t xml:space="preserve"> Административного регламента.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В случае поступления заявления об оставлении заявления о предоставлен</w:t>
      </w:r>
      <w:r>
        <w:t>ии государственной услуги без рассмотрения оказание государственной услуги прекращается без принятия решения, представленные документы для получения государственной услуги возвращаются заявителю.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000000" w:rsidRDefault="00EB6DA6">
      <w:pPr>
        <w:pStyle w:val="ConsPlusTitle"/>
        <w:jc w:val="center"/>
      </w:pPr>
      <w:r>
        <w:t>админист</w:t>
      </w:r>
      <w:r>
        <w:t>ративных процедур (действий), требования к порядку</w:t>
      </w:r>
    </w:p>
    <w:p w:rsidR="00000000" w:rsidRDefault="00EB6DA6">
      <w:pPr>
        <w:pStyle w:val="ConsPlusTitle"/>
        <w:jc w:val="center"/>
      </w:pPr>
      <w:r>
        <w:t>их выполнения, в том числе особенности выполнения</w:t>
      </w:r>
    </w:p>
    <w:p w:rsidR="00000000" w:rsidRDefault="00EB6DA6">
      <w:pPr>
        <w:pStyle w:val="ConsPlusTitle"/>
        <w:jc w:val="center"/>
      </w:pPr>
      <w:r>
        <w:t>административных процедур в электронной форме, а также</w:t>
      </w:r>
    </w:p>
    <w:p w:rsidR="00000000" w:rsidRDefault="00EB6DA6">
      <w:pPr>
        <w:pStyle w:val="ConsPlusTitle"/>
        <w:jc w:val="center"/>
      </w:pPr>
      <w:r>
        <w:t>особенности выполнения административных процедур</w:t>
      </w:r>
    </w:p>
    <w:p w:rsidR="00000000" w:rsidRDefault="00EB6DA6">
      <w:pPr>
        <w:pStyle w:val="ConsPlusTitle"/>
        <w:jc w:val="center"/>
      </w:pPr>
      <w:r>
        <w:t>в многофункциональных центрах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3.1. Организация пре</w:t>
      </w:r>
      <w:r>
        <w:t>доставления государственной услуги, в том числе в электронной форме, по выдаче разрешения на строительство объекта капитального строительства включает следующие административные процедуры (действия):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прием и регистрация заявления и документов, необходимых </w:t>
      </w:r>
      <w:r>
        <w:t>для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подготовка и направление межведомственного запроса. Документы, необходимые в соответствии с нормативными правовыми актами для предоставления государственной услуги, запрашиваются в государственных органах, органах</w:t>
      </w:r>
      <w:r>
        <w:t xml:space="preserve"> местного самоуправления и иных организациях. Рассмотрение заявления и документов, необходимых для предоставления государственной услуги, подготовка проекта разрешения на строительство либо отказа в выдаче разрешения на строительство (в форме письма Минист</w:t>
      </w:r>
      <w:r>
        <w:t>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согласование проекта разрешения на строительство либо отказа в выдаче разрешения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подписание разрешения на строительство либо отказа в выдаче разрешения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выдача разрешения на строительство либо отказа в выдаче разрешения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24" w:name="Par404"/>
      <w:bookmarkEnd w:id="24"/>
      <w:r>
        <w:t>3.1.1. прием и регистрация заявления и документов, необходимых для предоставления государственной услуги: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3.1.1.1. основанием дл</w:t>
      </w:r>
      <w:r>
        <w:t xml:space="preserve">я начала данной административной процедуры (действия) является поступление в отдел финансового и документационного обеспечения Министерства заявления и документов, указанных в </w:t>
      </w:r>
      <w:hyperlink w:anchor="Par156" w:tooltip="2.6.2. Исчерпывающий перечень документов, необходимых для предоставления государственной услуги и прилагаемых к заявлению о выдаче разрешения на строительство объекта капитального строительства:" w:history="1">
        <w:r>
          <w:rPr>
            <w:color w:val="0000FF"/>
          </w:rPr>
          <w:t>2.6.2</w:t>
        </w:r>
      </w:hyperlink>
      <w:r>
        <w:t xml:space="preserve"> Административного регламента, на регистрацию посредством модифицированной системы электронного документообо</w:t>
      </w:r>
      <w:r>
        <w:t>рота (далее - МСЭД);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3.1.1.2. прием и регистрацию заявления осуществляет специалист, ответственный за прием.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электронной форме заявление может быть подано в соответствии с </w:t>
      </w:r>
      <w:hyperlink w:anchor="Par148" w:tooltip="2.6.1. Основанием для предоставления государственной услуги является поступившее в Министерство соответствующее заявление:" w:history="1">
        <w:r>
          <w:rPr>
            <w:color w:val="0000FF"/>
          </w:rPr>
          <w:t>пунктами 2.6.1</w:t>
        </w:r>
      </w:hyperlink>
      <w:r>
        <w:t xml:space="preserve">, </w:t>
      </w:r>
      <w:hyperlink w:anchor="Par189" w:tooltip="2.6.5. Исчерпывающий перечень требований к документам (информации), представляемым заявителем в электронной форме." w:history="1">
        <w:r>
          <w:rPr>
            <w:color w:val="0000FF"/>
          </w:rPr>
          <w:t>2.6.5</w:t>
        </w:r>
      </w:hyperlink>
      <w:r>
        <w:t xml:space="preserve"> Административного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3.1.1.3. специалист, ответственный за прием, осуществляет проверку поступивших документов по основаниям, указанным в </w:t>
      </w:r>
      <w:hyperlink w:anchor="Par247" w:tooltip="2.8. Исчерпывающий перечень оснований для отказа в приеме" w:history="1">
        <w:r>
          <w:rPr>
            <w:color w:val="0000FF"/>
          </w:rPr>
          <w:t>пункте 2.8</w:t>
        </w:r>
      </w:hyperlink>
      <w:r>
        <w:t xml:space="preserve"> Администрат</w:t>
      </w:r>
      <w:r>
        <w:t>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3.1.1.4. в случае надлежащего оформления заявления и представленных документов специалист, ответственный за прием, регистрирует заявление с представленными документами (далее - пакет документов);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3.1.1.5. результатом административной процедуры (действия) является прием и регистрация заявления в МСЭД и последующая передача заявления и пакета документов начальнику отдела подготовки разрешительной документации управления градостроительной деятельности</w:t>
      </w:r>
      <w:r>
        <w:t xml:space="preserve"> города Перми Министерства (далее - начальник отдела, отдел);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3.1.1.6. максимальная продолжительность административной процедуры (действия) - не более 1 рабочего дня со дня поступления заявления в Министерство;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3.1.2. подготовка и направление межведомствен</w:t>
      </w:r>
      <w:r>
        <w:t>ного запроса. Документы, необходимые в соответствии с нормативными правовыми актами для предоставления государственной услуги, запрашиваются в государственных органах, органах местного самоуправления и иных организациях. Рассмотрение заявления и документов</w:t>
      </w:r>
      <w:r>
        <w:t>, необходимых для предоставления государственной услуги, подготовка проекта разрешения на строительство либо отказа в выдаче разрешения на строительство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3.1.2.1. основанием для начала данной административной процедуры (действ</w:t>
      </w:r>
      <w:r>
        <w:t>ия) является поступление заявления и пакета документов начальнику отдела.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Начальник отдела определяет ответственного специалиста отдела и передает ему заявление и пакет документов в день их регистрации в МСЭД либо самостоятельно осуществляет рассмотрение;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3.1.2.2. начальник отдела или ответственный специалист отдела: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не позднее дня, следующего за днем поступления заявления и пакета документов, подготавливает и направляет межведомственный запрос в государственные органы, органы местного самоуправления и иные</w:t>
      </w:r>
      <w:r>
        <w:t xml:space="preserve"> организации, в распоряжении которых находятся необходимые документы. Результатом подготовки и направления межведомственного запроса является получение запрашиваемых документов либо отказ в их предоставлении;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проводит проверку на отсутствие оснований для о</w:t>
      </w:r>
      <w:r>
        <w:t xml:space="preserve">тказа в предоставлении государственной услуги, предусмотренных </w:t>
      </w:r>
      <w:hyperlink w:anchor="Par261" w:tooltip="2.9.1.1. в случае подачи заявления о выдаче разрешения на строительство объекта капитального строительства (приложение 1):" w:history="1">
        <w:r>
          <w:rPr>
            <w:color w:val="0000FF"/>
          </w:rPr>
          <w:t>пунктом 2.9.1.1</w:t>
        </w:r>
      </w:hyperlink>
      <w:r>
        <w:t xml:space="preserve"> Административного регламен</w:t>
      </w:r>
      <w:r>
        <w:t>та.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 результатам проверки пакета документов, подготовки и направления межведомственного запроса ответственный специалист отдела подготавливает проект разрешения на строительство либо отказа в выдаче разрешения на строительство (в форме письма Министерств</w:t>
      </w:r>
      <w:r>
        <w:t>а).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Ответственный специалист несет персональную ответственность за принятое решение (подготовку проекта разрешения на строительство либо отказа в выдаче разрешения на строительство (в форме письма Министерства)), в том числе за правильность их оформления;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3.1.2.3. результатом административной процедуры (действия) является подготовленный проект разрешения на строительство либо отказа в выдаче разрешения на строительство (в форме письма Министерства) и передача его на согласование в правовое управление Минист</w:t>
      </w:r>
      <w:r>
        <w:t>ерства (далее - правовое управление);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3.1.2.4. максимальная продолжительность административной процедуры (действия) - не более 2 рабочих дней с даты поступления пакета документов в отдел;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3.1.3. согласование проекта разрешения на строительство либо отказа </w:t>
      </w:r>
      <w:r>
        <w:t>в выдаче разрешения на строительство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3.1.3.1. основанием для начала данной административной процедуры (действия) является поступление на согласование пакета документов и проекта разрешения на строительство либо отказа в выдач</w:t>
      </w:r>
      <w:r>
        <w:t>е разрешения на строительство (в форме письма Министерства) в правовое управление;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3.1.3.2. начальник правового управления определяет ответственного специалиста правового управления либо самостоятельно осуществляет рассмотрение и согласование поступивших д</w:t>
      </w:r>
      <w:r>
        <w:t>окументов.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Начальник или ответственный специалист правового управления рассматривают поступившие документы в день поступления пакета документов (не позднее 14.00 часов рабочего дня) в правовое управление. При наличии замечаний начальник или ответственный с</w:t>
      </w:r>
      <w:r>
        <w:t>пециалист правового управления возвращают проект разрешения на строительство либо отказа в выдаче разрешения на строительство (в форме письма Министерства) ответственному специалисту отдела с указанием замечаний.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Замечания подлежат устранению ответственным</w:t>
      </w:r>
      <w:r>
        <w:t xml:space="preserve"> специалистом отдела в тот же день;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3.1.3.3. максимальный срок административной процедуры (действия) - не более 1 рабочего дня со дня передачи пакета документов и проекта разрешения на строительство либо отказа в выдаче разрешения на строительство (в форме</w:t>
      </w:r>
      <w:r>
        <w:t xml:space="preserve"> письма Министерства) на согласование;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3.1.3.4. результатом административной процедуры (действия) является передача согласованного проекта разрешения на строительство либо отказа в выдаче разрешения на строительство (в форме письма Министерства) министру п</w:t>
      </w:r>
      <w:r>
        <w:t>о управлению имуществом и градостроительной деятельности Пермского края (далее - Министр) либо уполномоченному им лицу на подпись;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3.1.4. подписание разрешения на строительство либо отказа в выдаче разрешения на строительство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3.1.4.1. основанием для начала данной административной процедуры (действия) является поступление пакета документов Министру либо уполномоченному им лицу на подпись.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Министр либо уполномоченное им лицо рассматривает пакет документов, осуществляет подписани</w:t>
      </w:r>
      <w:r>
        <w:t>е разрешения на строительство либо отказа в выдаче разрешения на строительство (в форме письма Министерства) и направляет ответственному специалисту отдела.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наличии замечаний Министр либо уполномоченное им лицо возвращает ответственному специалисту отд</w:t>
      </w:r>
      <w:r>
        <w:t>ела пакет документов, проект разрешения на строительство либо отказа в выдаче разрешения на строительство (в форме письма Министерства) с указанием замечаний.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Замечания подлежат устранению ответственным специалистом отдела в тот же день;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3.1.4.2. результат</w:t>
      </w:r>
      <w:r>
        <w:t>ом административной процедуры (действия) является подписанное разрешение на строительство либо отказ в выдаче разрешения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3.1.5. выдача разрешения на строительство либо отказа в выдаче разрешения на строительс</w:t>
      </w:r>
      <w:r>
        <w:t>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3.1.5.1. основанием для начала данной административной процедуры (действия) является поступление подписанного Министром либо уполномоченным им лицом разрешения на строительство либо отказа в выдаче разрешения на строитель</w:t>
      </w:r>
      <w:r>
        <w:t>ство (в форме письма Министерства) специалисту отдела, ответственному за выдачу документов;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3.1.5.2. специалист отдела, ответственный за выдачу документов: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выдает (направляет посредством почтовой связи ил</w:t>
      </w:r>
      <w:r>
        <w:t>и через МФЦ) заявителю один экземпляр подписанного и зарегистрированного ответственным специалистом разрешения на строительство или отказа в выдаче разрешения на строительство.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подачи заявления в электронном виде: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специалист, ответственный за выда</w:t>
      </w:r>
      <w:r>
        <w:t>чу документов, направляет заявителю уведомление о предоставлении государственной услуги в электронной форме через Единый портал государственных и муниципальных услуг (функций);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заявитель получает документы в форме электронного документа, подписанного Минис</w:t>
      </w:r>
      <w:r>
        <w:t>тром либо уполномоченным им лицом с использованием усиленной квалифицированной электронной подписи, на электронном носителе, если в заявлении указано о необходимости получения разрешения на строительство в форме электронного документа на электронном носите</w:t>
      </w:r>
      <w:r>
        <w:t>ле;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3.1.5.3. результатом административной процедуры (действия) является выдача (направление посредством почтовой связи, через МФЦ, через Единый портал государственных и муниципальных услуг (функций), в форме электронного документа) разрешения на строительс</w:t>
      </w:r>
      <w:r>
        <w:t>тво либо отказа в выдаче разрешения на строительство (в форме письма Министерства) заявителю;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3.1.5.4. максимальная продолжительность административной процедуры (действия) - не более 1 рабочего дня со дня согласования разрешения на строительство либо отказ</w:t>
      </w:r>
      <w:r>
        <w:t>а в выдаче разрешения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3.1.5.5. ответственный специалист отдела: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течение трех дней со дня выдачи разрешения на строительство направляет копию такого разрешения в федеральный орган исполнительной власти, упол</w:t>
      </w:r>
      <w:r>
        <w:t xml:space="preserve">номоченный на осуществление государственного строительного надзора, в случае, если выдано разрешение на строительство объектов капитального строительства, указанных в </w:t>
      </w:r>
      <w:hyperlink r:id="rId82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пункте 5.1 статьи 6</w:t>
        </w:r>
      </w:hyperlink>
      <w:r>
        <w:t xml:space="preserve"> ГрК РФ, и</w:t>
      </w:r>
      <w:r>
        <w:t>ли в Инспекцию государственного строительного надзора в случае, если выдано разрешение на строительство иных объектов капитального строительства;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течение трех рабочих дней со дня выдачи разрешения на строительство направляет копию такого разрешения в орг</w:t>
      </w:r>
      <w:r>
        <w:t xml:space="preserve">аны государственной власти или органы местного самоуправления, принявшие решение об установлении или изменении зоны с особыми условиями использования территории в связи с размещением объекта, в целях строительства, реконструкции которого выдано разрешение </w:t>
      </w:r>
      <w:r>
        <w:t xml:space="preserve">на строительство, в случаях, предусмотренных </w:t>
      </w:r>
      <w:hyperlink r:id="rId83" w:tooltip="&quot;Градостроительный кодекс Российской Федерации&quot; от 29.12.2004 N 190-ФЗ (ред. от 30.12.2021) (с изм. и доп., вступ. в силу с 01.03.2022){КонсультантПлюс}" w:history="1">
        <w:r>
          <w:rPr>
            <w:color w:val="0000FF"/>
          </w:rPr>
          <w:t>пунктом 9 части 7 статьи 51</w:t>
        </w:r>
      </w:hyperlink>
      <w:r>
        <w:t xml:space="preserve"> ГрК РФ.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 Организация предоставления государственной услуги, в том числе в электронной форме, по внесению изменений в ра</w:t>
      </w:r>
      <w:r>
        <w:t>зрешение на строительство объекта капитального строительства, внесение изменений в разрешение на строительство объекта капитального строительства в связи с продлением срока действия такого разрешения включает следующие административные процедуры (действия)</w:t>
      </w:r>
      <w:r>
        <w:t>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прием и регистрация заявления (уведомления) и документов, необходимых для предоставления государственной услуги;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подготовка и направление межведомственного запроса. Документы, необходимые в соответствии с нормативными правовыми актами для предоставления </w:t>
      </w:r>
      <w:r>
        <w:t>государственной услуги, запрашиваются в государственных органах, органах местного самоуправления и иных организациях. Рассмотрение заявления и документов, необходимых для предоставления государственной услуги, подготовка проекта внесения изменений в разреш</w:t>
      </w:r>
      <w:r>
        <w:t>ение на строительство либо отказа во внесении изменений в разрешение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согласование проекта разрешения на строительство с внесенными изменениями либо отказа во внесении изменений в разрешение на строительство (</w:t>
      </w:r>
      <w:r>
        <w:t>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подписание разрешения на строительство с внесенными изменениями либо отказа во внесении изменений в разрешение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выдача разрешения на строительство с внесенными изменениями либо от</w:t>
      </w:r>
      <w:r>
        <w:t>каза во внесении изменений в разрешение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bookmarkStart w:id="25" w:name="Par453"/>
      <w:bookmarkEnd w:id="25"/>
      <w:r>
        <w:t>3.2.1. прием и регистрация заявления (уведомления) и документов, необходимых для предоставления государственной услуги: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3.2.1.1. основанием для начала данно</w:t>
      </w:r>
      <w:r>
        <w:t xml:space="preserve">й административной процедуры (действия) является поступление в отдел финансового и документационного обеспечения Министерства заявления и документов, указанных в </w:t>
      </w:r>
      <w:hyperlink w:anchor="Par173" w:tooltip="2.6.3. Исчерпывающий перечень документов, необходимых для предоставления государственной услуги и прилагаемых к заявлению (уведомлению) о внесении изменений в разрешение на строительство объекта капитального строительства:" w:history="1">
        <w:r>
          <w:rPr>
            <w:color w:val="0000FF"/>
          </w:rPr>
          <w:t>2.6.3</w:t>
        </w:r>
      </w:hyperlink>
      <w:r>
        <w:t xml:space="preserve"> Административного регламента, на регистрацию посредством МСЭД;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3.2.1.2. прием и регистрацию з</w:t>
      </w:r>
      <w:r>
        <w:t>аявления (уведомления) осуществляет специалист, ответственный за прием.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электронной форме заявление (уведомление) может быть подано в соответствии с </w:t>
      </w:r>
      <w:hyperlink w:anchor="Par62" w:tooltip="1.3.1. Информация о месте нахождения, графике работы, контактных телефонах, адресе официального сайта, электронной почты Министерства, многофункционального центра предоставления государственных и муниципальных услуг размещается на официальном сайте Министерства (www.migd.permkrai.ru), в региональной государственной информационной системе Пермского края &quot;Реестр государственных услуг (функций) Пермского края&quot; http://rgu.permkrai.ru/ (далее - ГИС &quot;Реестр Пермского края&quot;), федеральной государственной информа..." w:history="1">
        <w:r>
          <w:rPr>
            <w:color w:val="0000FF"/>
          </w:rPr>
          <w:t>пунктами 1.3.1</w:t>
        </w:r>
      </w:hyperlink>
      <w:r>
        <w:t xml:space="preserve">, </w:t>
      </w:r>
      <w:hyperlink w:anchor="Par189" w:tooltip="2.6.5. Исчерпывающий перечень требований к документам (информации), представляемым заявителем в электронной форме." w:history="1">
        <w:r>
          <w:rPr>
            <w:color w:val="0000FF"/>
          </w:rPr>
          <w:t>2.6.5</w:t>
        </w:r>
      </w:hyperlink>
      <w:r>
        <w:t xml:space="preserve"> Административного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3.2.1.3. специалист, ответственный за прием, осуществляет проверку поступивших документов по основаниям, указанным в </w:t>
      </w:r>
      <w:hyperlink w:anchor="Par247" w:tooltip="2.8. Исчерпывающий перечень оснований для отказа в приеме" w:history="1">
        <w:r>
          <w:rPr>
            <w:color w:val="0000FF"/>
          </w:rPr>
          <w:t>пункте 2.8</w:t>
        </w:r>
      </w:hyperlink>
      <w:r>
        <w:t xml:space="preserve"> Административного регламента;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3.2.1.4. в случае надлежащего оформления заявления (уведомления) и представленных документов специалист, ответственный за прием, регистрирует заяв</w:t>
      </w:r>
      <w:r>
        <w:t>ление (уведомление) с представленными документами (далее - пакет документов);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3.2.1.5. результатом административной процедуры (действия) является прием и регистрация заявления (уведомления) в МСЭД и последующая передача заявления и пакета документов началь</w:t>
      </w:r>
      <w:r>
        <w:t>нику отдела подготовки разрешительной документации управления градостроительной деятельности города Перми Министерства (далее - начальник отдела, отдел);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3.2.1.6. максимальная продолжительность административной процедуры (действия) - не более одного рабоче</w:t>
      </w:r>
      <w:r>
        <w:t>го дня со дня поступления заявления (уведомления) в Министерство;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3.2.2. подготовка и направление межведомственного запроса. Документы, необходимые в соответствии с нормативными правовыми актами для предоставления государственной услуги, запрашиваются в го</w:t>
      </w:r>
      <w:r>
        <w:t>сударственных органах, органах местного самоуправления и иных организациях. Рассмотрение заявления (уведомления) и документов, необходимых для предоставления государственной услуги, подготовка проекта разрешения на строительство с внесенными изменениями ли</w:t>
      </w:r>
      <w:r>
        <w:t>бо отказа во внесении изменений в разрешение на строительство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3.2.2.1. основанием для начала данной административной процедуры (действия) является поступление заявления (уведомления) и пакета документов начальнику отдела.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Нач</w:t>
      </w:r>
      <w:r>
        <w:t>альник отдела определяет ответственного специалиста отдела и передает ему заявление (уведомление) и пакет документов в день их регистрации в МСЭД либо самостоятельно осуществляет рассмотрение;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3.2.2.2. начальник отдела или ответственный специалист отдела: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не позднее дня, следующего за днем поступления заявления и пакета документов, подготавливает и направляет межведомственный запрос в государственные органы, органы местного самоуправления и иные организации, в распоряжении которых находятся необходимые доку</w:t>
      </w:r>
      <w:r>
        <w:t>менты. Результатом подготовки и направления межведомственного запроса является получение запрашиваемых документов либо отказ в их предоставлении;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проводит проверку на отсутствие оснований для отказа в предоставлении государственной услуги, предусмотренных </w:t>
      </w:r>
      <w:hyperlink w:anchor="Par271" w:tooltip="2.9.1.2. в случае подачи заявления (уведомления) о внесении изменений в разрешение на строительство объекта капитального строительства (приложение 2):" w:history="1">
        <w:r>
          <w:rPr>
            <w:color w:val="0000FF"/>
          </w:rPr>
          <w:t>пунктом 2.9.1.2</w:t>
        </w:r>
      </w:hyperlink>
      <w:r>
        <w:t xml:space="preserve"> Административного регламента в зависимости от случая внесения</w:t>
      </w:r>
      <w:r>
        <w:t xml:space="preserve"> изменений в разрешение на строительство.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По результатам проверки пакета документов, подготовки и направления межведомственного запроса ответственный специалист подготавливает проект разрешения на строительство с внесенными изменениями или (в форме письма </w:t>
      </w:r>
      <w:r>
        <w:t>Министерства) отказа во внесении изменений в разрешение на строительство.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Ответственный специалист несет персональную ответственность за принятое решение (подготовку проекта разрешения на строительство с внесенными изменениями либо отказа во внесении измен</w:t>
      </w:r>
      <w:r>
        <w:t>ений в разрешение на строительство (в форме письма Министерства)), в том числе за правильность их оформления;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3.2.2.3. результатом административной процедуры (действия) является подготовленный проект разрешения на строительство с внесенными изменениями либ</w:t>
      </w:r>
      <w:r>
        <w:t>о отказа во внесении изменений в разрешение на строительство (в форме письма Министерства) и передача его на согласование в правовое управление Министерства (далее - правовое управление);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3.2.2.4. максимальная продолжительность административной процедуры (</w:t>
      </w:r>
      <w:r>
        <w:t>действия) - не более двух рабочих дней с даты поступления пакета документов в отдел;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3.2.3. согласование проекта разрешения на строительство с внесенными изменениями либо отказа во внесении изменений в разрешение на строительство (в форме письма Министерст</w:t>
      </w:r>
      <w:r>
        <w:t>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3.2.3.1. основанием для начала данной административной процедуры (действия) является поступление на согласование пакета документов и проекта разрешения на строительство с внесенными изменениями либо отказа во внесении изменений в разрешение на строите</w:t>
      </w:r>
      <w:r>
        <w:t>льство (в форме письма Министерства) в правовое управление;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3.2.3.2. начальник правового управления определяет ответственного специалиста правового управления либо самостоятельно осуществляет рассмотрение и согласование поступивших документов.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Начальник ил</w:t>
      </w:r>
      <w:r>
        <w:t>и ответственный специалист правового управления рассматривают поступившие документы в день поступления пакета документов (не позднее 14.00 часов рабочего дня) в правовое управление. При наличии замечаний начальник или ответственный специалист правового упр</w:t>
      </w:r>
      <w:r>
        <w:t>авления возвращают проект разрешения на строительство с внесенными изменениями либо отказа во внесении изменений в разрешение на строительство (в форме письма Министерства) ответственному специалисту с указанием замечаний.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Замечания подлежат устранению отв</w:t>
      </w:r>
      <w:r>
        <w:t>етственным специалистом в тот же день.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3.2.3.3. максимальный срок административной процедуры (действия) - не более одного рабочего дня со дня передачи пакета документов и проекта разрешения на строительство с внесенными изменениями либо отказа во внесении </w:t>
      </w:r>
      <w:r>
        <w:t>изменений в разрешение на строительство (в форме письма Министерства) на согласование;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3.2.3.4. результатом административной процедуры (действия) является передача согласованного проекта разрешения на строительство с внесенными изменениями либо отказа во в</w:t>
      </w:r>
      <w:r>
        <w:t>несении изменений в разрешение на строительство (в форме письма Министерства) Министру либо уполномоченному им лицу на подпись;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3.2.4. подписание разрешения на строительство с внесенными изменениями либо отказа во внесении изменений в разрешение на строите</w:t>
      </w:r>
      <w:r>
        <w:t>льство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3.2.4.1. основанием для начала данной административной процедуры (действия) является поступление пакета документов Министру либо уполномоченному им лицу на подпись.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Министр либо уполномоченное им лицо рассматривает пак</w:t>
      </w:r>
      <w:r>
        <w:t>ет документов, осуществляет подписание проекта разрешения на строительство с внесенными изменениями либо отказа во внесении изменений в разрешение на строительство (в форме письма Министерства) и направляет ответственному специалисту отдела.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При наличии за</w:t>
      </w:r>
      <w:r>
        <w:t>мечаний Министр либо уполномоченное им лицо возвращает ответственному специалисту отдела пакет документов, проект разрешения на строительство с внесенными изменениями либо отказа во внесении изменений в разрешение на строительство (в форме письма Министерс</w:t>
      </w:r>
      <w:r>
        <w:t>тва) с указанием замечаний.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Замечания подлежат устранению ответственным специалистом отдела в тот же день;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3.2.4.2. результатом административной процедуры (действия) является подписанное разрешение на строительство с внесенными изменениями либо отказ во вн</w:t>
      </w:r>
      <w:r>
        <w:t>есении изменений в разрешение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3.2.5. выдача разрешения на строительство с внесенными изменениями либо отказа во внесении изменений в разрешение на строительство (в форме письма Министерства):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3.2.5.1. основан</w:t>
      </w:r>
      <w:r>
        <w:t>ием для начала данной административной процедуры (действия) является поступление подписанного Министром либо уполномоченным им лицом разрешения на строительство с внесенными изменениями либо отказа во внесении изменений в разрешение на строительство (в фор</w:t>
      </w:r>
      <w:r>
        <w:t>ме письма Министерства) специалисту отдела, ответственному за выдачу документов;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3.2.5.2. специалист отдела, ответственный за выдачу документов: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выдает (направляет посредством почтовой связи или через МФЦ) заявителю один экземпляр подписанного и зарегистри</w:t>
      </w:r>
      <w:r>
        <w:t>рованного ответственным специалистом разрешения на строительство с внесенными изменениями либо отказа во внесении изменений в разрешение на строительство (в форме письма Министерства).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подачи заявления в электронном виде: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специалист, ответственный</w:t>
      </w:r>
      <w:r>
        <w:t xml:space="preserve"> за выдачу документов, направляет заявителю уведомление о предоставлении государственной услуги в электронной форме через Единый портал государственных и муниципальных услуг (функций);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специалист, ответственный за выдачу документов, направляет заявителю ув</w:t>
      </w:r>
      <w:r>
        <w:t>едомление о предоставлении государственной услуги в электронной форме через официальный сайт Пермского края "Услуги и сервисы Пермского края";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заявитель получает документы в форме электронного документа, подписанного Министром либо уполномоченным им лицом </w:t>
      </w:r>
      <w:r>
        <w:t>с использованием усиленной квалифицированной электронной подписи, на электронном носителе, если в заявлении указано о необходимости получения разрешения на строительство в форме электронного документа на электронном носителе;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3.2.5.3. результатом администр</w:t>
      </w:r>
      <w:r>
        <w:t>ативной процедуры (действия) является выдача (направление посредством почтовой связи, через МФЦ, через Единый портал государственных и муниципальных услуг (функций), официальный сайт Пермского края "Услуги и сервисы Пермского края", в форме электронного до</w:t>
      </w:r>
      <w:r>
        <w:t>кумента) разрешения на строительство с внесенными изменениями либо отказа во внесении изменений в разрешение на строительство (в форме письма Министерства) заявителю;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3.2.5.4. максимальная продолжительность административной процедуры (действия) - не более </w:t>
      </w:r>
      <w:r>
        <w:t>одного рабочего дня со дня согласования разрешения на строительство с внесенными изменениями либо отказа во внесении изменений в разрешение на строительство (в форме письма Министерства);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3.2.6. ответственный специалист отдела: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течение пяти рабочих дней со дня внесения изменений в разрешение на строительство уведомляют о таком решении или таких изменениях: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федеральный орган исполнительной власти или орган исполнительной власти субъекта Российской Федерации, осуществляющие госуд</w:t>
      </w:r>
      <w:r>
        <w:t>арственный строительный надзор при строительстве, реконструкции объекта капитального строительства, действие разрешения на строительство которого прекращено или в разрешение на строительство которого внесено изменение;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орган регистрации прав.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3.3. Исправле</w:t>
      </w:r>
      <w:r>
        <w:t>ние допущенных опечаток и ошибок в выданных в результате предоставления государственной услуги документах, в том числе в электронном виде.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3.3.1. Основанием для начала административной процедуры (действия) является представление (направление) заявителем в </w:t>
      </w:r>
      <w:r>
        <w:t xml:space="preserve">Министерство в произвольной форме заявления об исправлении опечаток и (или) ошибок, допущенных в выданных в результате предоставления государственной услуги документах, с приложением документов, свидетельствующих о наличии в разрешении допущенных опечаток </w:t>
      </w:r>
      <w:r>
        <w:t>и ошибок и содержащих правильные данные, а также выданное разрешение, в котором содержатся опечатки и ошибки.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случае подачи в электронной форме заявление и прилагаемые к нему документы должны соответствовать требованиям Федерального </w:t>
      </w:r>
      <w:hyperlink r:id="rId84" w:tooltip="Федеральный закон от 06.04.2011 N 63-ФЗ (ред. от 02.07.2021) &quot;Об электронной подписи&quot; (с изм. и доп., вступ. в силу с 01.03.2022){КонсультантПлюс}" w:history="1">
        <w:r>
          <w:rPr>
            <w:color w:val="0000FF"/>
          </w:rPr>
          <w:t>закона</w:t>
        </w:r>
      </w:hyperlink>
      <w:r>
        <w:t xml:space="preserve"> N 63-ФЗ, </w:t>
      </w:r>
      <w:hyperlink r:id="rId85" w:tooltip="Постановление Правительства РФ от 07.10.2019 N 1294 &quot;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&quot;Росатом&quot;, Государственную корпорацию по космической деятельности &quot;Роскосмос&quot; в электронной форме&quot;{КонсультантПлюс}" w:history="1">
        <w:r>
          <w:rPr>
            <w:color w:val="0000FF"/>
          </w:rPr>
          <w:t>Постановления</w:t>
        </w:r>
      </w:hyperlink>
      <w:r>
        <w:t xml:space="preserve"> N 1294.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3.3.2. Должностное лицо структурного подразделения Министерства, о</w:t>
      </w:r>
      <w:r>
        <w:t>тветственное за предоставление государственной услуги, рассматривает заявление, представленное заявителем, и проводит проверку указанных в заявлении сведений в срок, не превышающий двух рабочих дней с даты регистрации соответствующего заявления.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3.3.3. Кри</w:t>
      </w:r>
      <w:r>
        <w:t>терием принятия решения по административной процедуре является наличие или отсутствие таких опечаток и (или) ошибок.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3.3.4. В случае выявления допущенных опечаток и (или) ошибок в выданных в результате предоставления государственной услуги документах должн</w:t>
      </w:r>
      <w:r>
        <w:t>остное лицо структурного подразделения Министерства, ответственное за предоставление государственной услуги, осуществляет исправление и замену указанных документов в срок, не превышающий пяти рабочих дней с момента регистрации соответствующего заявления.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</w:t>
      </w:r>
      <w:r>
        <w:t>.3.5. В случае отсутствия опечаток и (или) ошибок в документах, выданных в результате предоставления государственной услуги, должностное лицо структурного подразделения Министерства, ответственное за предоставление государственной услуги, письменно сообщае</w:t>
      </w:r>
      <w:r>
        <w:t>т заявителю об отсутствии таких опечаток и (или) ошибок в срок, не превышающий пяти рабочих дней с момента регистрации соответствующего заявления.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3.3.6. Результатом административной процедуры (действия) является выдача (направление) заявителю исправленног</w:t>
      </w:r>
      <w:r>
        <w:t>о взамен ранее выданного документа, являющегося результатом предоставления государственной услуги, или сообщение об отсутствии таких опечаток и (или) ошибок.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3.3.7. Исправление допущенных опечаток и ошибок в выданных в результате предоставления государстве</w:t>
      </w:r>
      <w:r>
        <w:t>нной услуги документах осуществляется путем изготовления исправленного разрешения, оформленного в соответствии с реквизитами ранее выданного разрешения.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3.3.8. Оригинал документа, в котором содержится опечатка и (или) ошибка, после выдачи заявителю докумен</w:t>
      </w:r>
      <w:r>
        <w:t>та с исправленными опечатками и ошибками не подлежит возвращению заявителю.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указания в заявлении о необходимости получения исправленного разрешения на строительство в форме электронного документа, подписанного уполномоченным должностным лицом с ис</w:t>
      </w:r>
      <w:r>
        <w:t>пользованием усиленной квалифицированной электронной подписи, результат направляется заявителю в электронном виде.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3.4. Выдача дубликата документа, выданного по результатам предоставления государственной услуги.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3.4.1. Основанием для начала административно</w:t>
      </w:r>
      <w:r>
        <w:t>й процедуры (действия) является представление (направление) заявителем в Министерство в произвольной форме заявления о выдаче дубликата выданного Министерством разрешения на строительство.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случае подачи в электронной форме заявление и прилагаемые к нему </w:t>
      </w:r>
      <w:r>
        <w:t xml:space="preserve">документы должны соответствовать требованиям Федерального </w:t>
      </w:r>
      <w:hyperlink r:id="rId86" w:tooltip="Федеральный закон от 06.04.2011 N 63-ФЗ (ред. от 02.07.2021) &quot;Об электронной подписи&quot; (с изм. и доп., вступ. в силу с 01.03.2022){КонсультантПлюс}" w:history="1">
        <w:r>
          <w:rPr>
            <w:color w:val="0000FF"/>
          </w:rPr>
          <w:t>закона</w:t>
        </w:r>
      </w:hyperlink>
      <w:r>
        <w:t xml:space="preserve"> N 63-ФЗ, </w:t>
      </w:r>
      <w:hyperlink r:id="rId87" w:tooltip="Постановление Правительства РФ от 07.10.2019 N 1294 &quot;Об утверждении Правил направления документов в уполномоченные на выдачу разрешений на строительство и (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 корпорацию по атомной энергии &quot;Росатом&quot;, Государственную корпорацию по космической деятельности &quot;Роскосмос&quot; в электронной форме&quot;{КонсультантПлюс}" w:history="1">
        <w:r>
          <w:rPr>
            <w:color w:val="0000FF"/>
          </w:rPr>
          <w:t>Постановлени</w:t>
        </w:r>
        <w:r>
          <w:rPr>
            <w:color w:val="0000FF"/>
          </w:rPr>
          <w:t>я</w:t>
        </w:r>
      </w:hyperlink>
      <w:r>
        <w:t xml:space="preserve"> N 1294.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3.4.2. Должностное лицо структурного подразделения Министерства, ответственное за предоставление государственной услуги, рассматривает заявление, представленное заявителем, и выдает дубликат разрешения на строительство с проставлением соответс</w:t>
      </w:r>
      <w:r>
        <w:t>твующей отметки в срок, не превышающий 5 рабочих дней с даты регистрации соответствующего заявления.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В случае указания в заявлении о необходимости получения дубликата разрешения на строительство в форме электронного документа, подписанного уполномоченным д</w:t>
      </w:r>
      <w:r>
        <w:t>олжностным лицом с использованием усиленной квалифицированной электронной подписи, результат направляется заявителю в электронном виде.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1"/>
      </w:pPr>
      <w:r>
        <w:t>IV. Формы контроля за исполнением регламента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4.1. Контроль осуществляется в следующих формах: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текущий контроль;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планов</w:t>
      </w:r>
      <w:r>
        <w:t>ые проверки;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lastRenderedPageBreak/>
        <w:t>внеплановые проверки.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4.2. Текущий контроль соблюдения и исполнения положений Административного регламента осуществляется заместителем министра путем анализа еженедельных отчетов, содержащих сведения о соблюдении (нарушении) сроков предоставления государственной услуги.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4.3. Пе</w:t>
      </w:r>
      <w:r>
        <w:t>риодичность осуществления плановых проверок полноты и качества предоставления государственной услуги составляет не чаще одного раза в три года на основании приказа министра по управлению имуществом и градостроительной деятельности Пермского края.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В рамках </w:t>
      </w:r>
      <w:r>
        <w:t>проведения проверки осуществляется выборочная проверка предоставления государственной услуги по конкретным заявлениям с целью оценки полноты и качества предоставленной государственной услуги.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4.4. Внеплановые проверки полноты и качества предоставления госу</w:t>
      </w:r>
      <w:r>
        <w:t>дарственной услуги проводятся на основании поступивших жалоб на решение и действия (бездействие) Министерства, должностного лица Министерства либо государственного служащего Министерства.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4.5. По результатам проведения проверок в случае выявления нарушений</w:t>
      </w:r>
      <w:r>
        <w:t xml:space="preserve"> соблюдения Административного регламента виновные должностные лица, государственные служащие Министерства несут ответственность в соответствии с действующим законодательством Российской Федерации.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4.6. Ответственность специалистов, участвующих в предоставл</w:t>
      </w:r>
      <w:r>
        <w:t>ении государственной услуги, закрепляется в должностных регламентах в соответствии с действующим законодательством Российской Федерации.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4.7. Должностные лица, государственные служащие Министерства, обеспечивающие исполнение административных процедур, несу</w:t>
      </w:r>
      <w:r>
        <w:t>т дисциплинарную ответственность в соответствии с действующим законодательством Российской Федерации.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4.8. Заявители имеют право осуществлять контроль за соблюдением положений Административного регламента, сроков исполнения административных процедур в ходе</w:t>
      </w:r>
      <w:r>
        <w:t xml:space="preserve"> рассмотрения их заявлений путем получения устной информации (по телефону) или письменных, в том числе в электронном виде, ответов на их запросы.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Для осуществления контроля за предоставлением государственной услуги заявители имеют право направлять в Минист</w:t>
      </w:r>
      <w:r>
        <w:t>ерство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сообщениями о нарушении должностными лицами, предоставляющими государ</w:t>
      </w:r>
      <w:r>
        <w:t>ственную услугу, требований Административного регламента, законодательных и иных нормативных правовых актов.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000000" w:rsidRDefault="00EB6DA6">
      <w:pPr>
        <w:pStyle w:val="ConsPlusTitle"/>
        <w:jc w:val="center"/>
      </w:pPr>
      <w:r>
        <w:t>и действий (бездействия) Министерства, его должностных лиц</w:t>
      </w:r>
    </w:p>
    <w:p w:rsidR="00000000" w:rsidRDefault="00EB6DA6">
      <w:pPr>
        <w:pStyle w:val="ConsPlusTitle"/>
        <w:jc w:val="center"/>
      </w:pPr>
      <w:r>
        <w:t>(государственных служащих), МФЦ</w:t>
      </w:r>
      <w:r>
        <w:t>, его работников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ind w:firstLine="540"/>
        <w:jc w:val="both"/>
      </w:pPr>
      <w:r>
        <w:t>5.1. Право заинтересованных лиц на досудебное (внесудебное) обжалование действий (бездействия) и (или) решений, принятых (осуществленных) в ходе предоставления государственной услуги.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5.1.1. Заявитель имеет право на обжалование решений и </w:t>
      </w:r>
      <w:r>
        <w:t>действий (бездействия) Министерства, должностных лиц Министерства (государственных служащих), МФЦ, его работников в досудебном (внесудебном) порядке.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5.2. Министерство, организации и уполномоченные на рассмотрение жалобы лица, которым может быть направлена</w:t>
      </w:r>
      <w:r>
        <w:t xml:space="preserve"> жалоба заявителя в досудебном (внесудебном) порядке.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5.2.1. Жалоба подается в письменной форме на бумажном носителе, в электронной форме в Министерство, Министерство информационного развития и связи Пермского края, Правительство </w:t>
      </w:r>
      <w:r>
        <w:lastRenderedPageBreak/>
        <w:t>Пермского края, МФЦ.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5.2.2</w:t>
      </w:r>
      <w:r>
        <w:t>. Решение и действие (бездействие) органа, предоставляющего государственную услугу, его должностного лица либо государственного служащего обжалуются в Министерстве.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5.2.3. Решение и действие (бездействие) Министра обжалуются в Правительстве Пермского края.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5.2.4. Решение и действие (бездействие) МФЦ, руководителя МФЦ обжалуются в Министерстве информационного развития и связи Пермского края (далее - Министерство связи).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5.2.5. Решение и действие (бездействие) работников МФЦ обжалуются в МФЦ.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5.3. Способы инф</w:t>
      </w:r>
      <w:r>
        <w:t>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5.3.1. Министерство, Министерство связи, МФЦ обеспечивают информирование заявителей о порядке обжал</w:t>
      </w:r>
      <w:r>
        <w:t>ования решений и действий (бездействия) Министерства, должностных лиц Министерства, МФЦ, его работников посредством размещения информации: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5.3.1.1. на Едином портале государственных и муниципальных услуг (функций);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5.3.1.2. на стендах в местах предоставления государственных услуг;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5.3.1.3. на официальном сайте Министерства: http://migd.permkrai.ru/ в разделе "Обращения граждан";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5.3.1.4. на официальном сайте МФЦ: http://mfc-perm.ru/.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>5.4. Перечень нормативных правовы</w:t>
      </w:r>
      <w:r>
        <w:t>х актов, регулирующих порядок досудебного (внесудебного) обжалования решений и действий (бездействия) Министерства, а также его должностных лиц (государственных служащих), МФЦ, его работников, привлекаемых организаций, их работников.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5.4.1. Федеральный </w:t>
      </w:r>
      <w:hyperlink r:id="rId88" w:tooltip="Федеральный закон от 27.07.2010 N 210-ФЗ (ред. от 02.07.2021) &quot;Об организации предоставления государственных и муниципальных услуг&quot; (с изм. и доп., вступ. в силу с 01.01.2022){КонсультантПлюс}" w:history="1">
        <w:r>
          <w:rPr>
            <w:color w:val="0000FF"/>
          </w:rPr>
          <w:t>закон</w:t>
        </w:r>
      </w:hyperlink>
      <w:r>
        <w:t xml:space="preserve"> N 210-ФЗ.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5.4.2. </w:t>
      </w:r>
      <w:hyperlink r:id="rId89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16 августа 2012 г.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</w:t>
      </w:r>
      <w:r>
        <w:t>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</w:t>
      </w:r>
      <w:r>
        <w:t xml:space="preserve">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</w:t>
      </w:r>
      <w:r>
        <w:t>их работников" (вместе с "Правилами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</w:t>
      </w:r>
      <w:r>
        <w:t xml:space="preserve">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</w:t>
      </w:r>
      <w:r>
        <w:t>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работников).</w:t>
      </w:r>
    </w:p>
    <w:p w:rsidR="00000000" w:rsidRDefault="00EB6DA6">
      <w:pPr>
        <w:pStyle w:val="ConsPlusNormal"/>
        <w:spacing w:before="200"/>
        <w:ind w:firstLine="540"/>
        <w:jc w:val="both"/>
      </w:pPr>
      <w:r>
        <w:t xml:space="preserve">5.4.3. </w:t>
      </w:r>
      <w:hyperlink r:id="rId90" w:tooltip="Постановление Правительства Пермского края от 15.04.2013 N 255-п (ред. от 24.04.2019) &quot;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Пермского края, их должностных лиц, государственных гражданских служащих Пермского края, многофункционального центра предоставления государственных и муниципальных услуг, его работников&quot;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Пермского края от 15 апреля 2013 г. N 255-п "Об утверждении Положения об особенностях подачи и рассмотрения жалоб на решения и действия (бездействие) исполнительных органов гос</w:t>
      </w:r>
      <w:r>
        <w:t>ударственной власти Пермского края, их должностных лиц, государственных гражданских служащих Пермского края, многофункционального центра предоставления государственных и муниципальных услуг, его работников".</w:t>
      </w: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right"/>
        <w:outlineLvl w:val="1"/>
      </w:pPr>
      <w:r>
        <w:t>Приложение 1</w:t>
      </w:r>
    </w:p>
    <w:p w:rsidR="00000000" w:rsidRDefault="00EB6DA6">
      <w:pPr>
        <w:pStyle w:val="ConsPlusNormal"/>
        <w:jc w:val="right"/>
      </w:pPr>
      <w:r>
        <w:t>к Административному регламенту</w:t>
      </w:r>
    </w:p>
    <w:p w:rsidR="00000000" w:rsidRDefault="00EB6DA6">
      <w:pPr>
        <w:pStyle w:val="ConsPlusNormal"/>
        <w:jc w:val="right"/>
      </w:pPr>
      <w:r>
        <w:t>по предоставлению Министерством</w:t>
      </w:r>
    </w:p>
    <w:p w:rsidR="00000000" w:rsidRDefault="00EB6DA6">
      <w:pPr>
        <w:pStyle w:val="ConsPlusNormal"/>
        <w:jc w:val="right"/>
      </w:pPr>
      <w:r>
        <w:t>по управлению имуществом</w:t>
      </w:r>
    </w:p>
    <w:p w:rsidR="00000000" w:rsidRDefault="00EB6DA6">
      <w:pPr>
        <w:pStyle w:val="ConsPlusNormal"/>
        <w:jc w:val="right"/>
      </w:pPr>
      <w:r>
        <w:t>и градостроительной деятельности</w:t>
      </w:r>
    </w:p>
    <w:p w:rsidR="00000000" w:rsidRDefault="00EB6DA6">
      <w:pPr>
        <w:pStyle w:val="ConsPlusNormal"/>
        <w:jc w:val="right"/>
      </w:pPr>
      <w:r>
        <w:t>Пермского края государственной услуги</w:t>
      </w:r>
    </w:p>
    <w:p w:rsidR="00000000" w:rsidRDefault="00EB6DA6">
      <w:pPr>
        <w:pStyle w:val="ConsPlusNormal"/>
        <w:jc w:val="right"/>
      </w:pPr>
      <w:r>
        <w:t>"Выдача разрешения на строительство</w:t>
      </w:r>
    </w:p>
    <w:p w:rsidR="00000000" w:rsidRDefault="00EB6DA6">
      <w:pPr>
        <w:pStyle w:val="ConsPlusNormal"/>
        <w:jc w:val="right"/>
      </w:pPr>
      <w:r>
        <w:t>объекта капитального строительства</w:t>
      </w:r>
    </w:p>
    <w:p w:rsidR="00000000" w:rsidRDefault="00EB6DA6">
      <w:pPr>
        <w:pStyle w:val="ConsPlusNormal"/>
        <w:jc w:val="right"/>
      </w:pPr>
      <w:r>
        <w:t>(в том числе внесение изменений</w:t>
      </w:r>
    </w:p>
    <w:p w:rsidR="00000000" w:rsidRDefault="00EB6DA6">
      <w:pPr>
        <w:pStyle w:val="ConsPlusNormal"/>
        <w:jc w:val="right"/>
      </w:pPr>
      <w:r>
        <w:t>в разрешение на строител</w:t>
      </w:r>
      <w:r>
        <w:t>ьство объекта</w:t>
      </w:r>
    </w:p>
    <w:p w:rsidR="00000000" w:rsidRDefault="00EB6DA6">
      <w:pPr>
        <w:pStyle w:val="ConsPlusNormal"/>
        <w:jc w:val="right"/>
      </w:pPr>
      <w:r>
        <w:t>капитального строительства и внесение</w:t>
      </w:r>
    </w:p>
    <w:p w:rsidR="00000000" w:rsidRDefault="00EB6DA6">
      <w:pPr>
        <w:pStyle w:val="ConsPlusNormal"/>
        <w:jc w:val="right"/>
      </w:pPr>
      <w:r>
        <w:t>изменений в разрешение на строительство</w:t>
      </w:r>
    </w:p>
    <w:p w:rsidR="00000000" w:rsidRDefault="00EB6DA6">
      <w:pPr>
        <w:pStyle w:val="ConsPlusNormal"/>
        <w:jc w:val="right"/>
      </w:pPr>
      <w:r>
        <w:t>объекта капитального строительства</w:t>
      </w:r>
    </w:p>
    <w:p w:rsidR="00000000" w:rsidRDefault="00EB6DA6">
      <w:pPr>
        <w:pStyle w:val="ConsPlusNormal"/>
        <w:jc w:val="right"/>
      </w:pPr>
      <w:r>
        <w:t>в связи с продлением срока действия</w:t>
      </w:r>
    </w:p>
    <w:p w:rsidR="00000000" w:rsidRDefault="00EB6DA6">
      <w:pPr>
        <w:pStyle w:val="ConsPlusNormal"/>
        <w:jc w:val="right"/>
      </w:pPr>
      <w:r>
        <w:t>такого разрешения)"</w:t>
      </w:r>
    </w:p>
    <w:p w:rsidR="00000000" w:rsidRDefault="00EB6DA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000000">
        <w:tc>
          <w:tcPr>
            <w:tcW w:w="3855" w:type="dxa"/>
          </w:tcPr>
          <w:p w:rsidR="00000000" w:rsidRDefault="00EB6DA6">
            <w:pPr>
              <w:pStyle w:val="ConsPlusNormal"/>
            </w:pPr>
          </w:p>
        </w:tc>
        <w:tc>
          <w:tcPr>
            <w:tcW w:w="5216" w:type="dxa"/>
          </w:tcPr>
          <w:p w:rsidR="00000000" w:rsidRDefault="00EB6DA6">
            <w:pPr>
              <w:pStyle w:val="ConsPlusNormal"/>
            </w:pPr>
            <w:r>
              <w:t>Министерство по управлению имуществом и градостроительной деятельности Пермского края 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(Ф.И.О. заявителя - физического лица, наимен</w:t>
            </w:r>
            <w:r>
              <w:t>ование заявителя - юридического лица)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(Ф.И.О. представителя заявителя, реквизиты документа, подтверждающего полномочия) 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</w:t>
            </w:r>
            <w:r>
              <w:t>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(юридический и почтовый адрес)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(контактные телефоны заявителя или представителя заявителя)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B6DA6">
            <w:pPr>
              <w:pStyle w:val="ConsPlusNormal"/>
              <w:jc w:val="center"/>
            </w:pPr>
            <w:bookmarkStart w:id="26" w:name="Par588"/>
            <w:bookmarkEnd w:id="26"/>
            <w:r>
              <w:t>ЗАЯВЛЕНИЕ</w:t>
            </w:r>
          </w:p>
          <w:p w:rsidR="00000000" w:rsidRDefault="00EB6DA6">
            <w:pPr>
              <w:pStyle w:val="ConsPlusNormal"/>
              <w:jc w:val="center"/>
            </w:pPr>
            <w:r>
              <w:t>о выдаче разрешения на строительство объекта капитального</w:t>
            </w:r>
          </w:p>
          <w:p w:rsidR="00000000" w:rsidRDefault="00EB6DA6">
            <w:pPr>
              <w:pStyle w:val="ConsPlusNormal"/>
              <w:jc w:val="center"/>
            </w:pPr>
            <w:r>
              <w:t>строительства</w:t>
            </w:r>
          </w:p>
        </w:tc>
      </w:tr>
      <w:tr w:rsidR="00000000">
        <w:tc>
          <w:tcPr>
            <w:tcW w:w="9071" w:type="dxa"/>
            <w:gridSpan w:val="2"/>
          </w:tcPr>
          <w:p w:rsidR="00000000" w:rsidRDefault="00EB6DA6">
            <w:pPr>
              <w:pStyle w:val="ConsPlusNormal"/>
              <w:jc w:val="both"/>
            </w:pPr>
            <w:r>
              <w:t>Прошу выдать застройщику 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(для физического лица - Ф.И.О., паспортные данные, почтовый адрес, телефон, для юридического лица - наименов</w:t>
            </w:r>
            <w:r>
              <w:t>ание, ИНН, ОГРН, местонахождение, телефон, факс)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разрешение на строительство/реконструкцию 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</w:t>
            </w:r>
            <w:r>
              <w:t>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(ненужное зачеркнуть, указать полное наименование объекта)</w:t>
            </w:r>
          </w:p>
          <w:p w:rsidR="00000000" w:rsidRDefault="00EB6DA6">
            <w:pPr>
              <w:pStyle w:val="ConsPlusNormal"/>
              <w:jc w:val="both"/>
            </w:pPr>
            <w:r>
              <w:t>на земельном участке (земельных участках) по адресу: 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_________________________________________________________________________,</w:t>
            </w:r>
          </w:p>
          <w:p w:rsidR="00000000" w:rsidRDefault="00EB6DA6">
            <w:pPr>
              <w:pStyle w:val="ConsPlusNormal"/>
              <w:jc w:val="center"/>
            </w:pPr>
            <w:r>
              <w:t>(район, улица)</w:t>
            </w:r>
          </w:p>
          <w:p w:rsidR="00000000" w:rsidRDefault="00EB6DA6">
            <w:pPr>
              <w:pStyle w:val="ConsPlusNormal"/>
              <w:jc w:val="both"/>
            </w:pPr>
            <w:r>
              <w:t>кадастро</w:t>
            </w:r>
            <w:r>
              <w:t>вый номер (кадастровые номера): 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lastRenderedPageBreak/>
              <w:t>сроком на: 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(прописью - лет, месяцев)</w:t>
            </w:r>
          </w:p>
          <w:p w:rsidR="00000000" w:rsidRDefault="00EB6DA6">
            <w:pPr>
              <w:pStyle w:val="ConsPlusNormal"/>
              <w:jc w:val="both"/>
            </w:pPr>
            <w:r>
              <w:t>Право пользования земельным участком (земельными участками) закреплено</w:t>
            </w:r>
          </w:p>
          <w:p w:rsidR="00000000" w:rsidRDefault="00EB6DA6">
            <w:pPr>
              <w:pStyle w:val="ConsPlusNormal"/>
              <w:jc w:val="both"/>
            </w:pPr>
            <w:r>
              <w:t>_____________</w:t>
            </w:r>
            <w:r>
              <w:t>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(наименование и номер документа на право собственности, владения, пользования, распоряжения)</w:t>
            </w:r>
          </w:p>
          <w:p w:rsidR="00000000" w:rsidRDefault="00EB6DA6">
            <w:pPr>
              <w:pStyle w:val="ConsPlusNormal"/>
              <w:jc w:val="both"/>
            </w:pPr>
            <w:r>
              <w:t>от ___________ 20___ N _____</w:t>
            </w:r>
            <w:r>
              <w:t>_, номер государственной регистрации _____________</w:t>
            </w:r>
          </w:p>
          <w:p w:rsidR="00000000" w:rsidRDefault="00EB6DA6">
            <w:pPr>
              <w:pStyle w:val="ConsPlusNormal"/>
              <w:jc w:val="both"/>
            </w:pPr>
            <w:r>
              <w:t>прав от __________________ 20______ N _____________________________________.</w:t>
            </w:r>
          </w:p>
          <w:p w:rsidR="00000000" w:rsidRDefault="00EB6DA6">
            <w:pPr>
              <w:pStyle w:val="ConsPlusNormal"/>
              <w:jc w:val="both"/>
            </w:pPr>
            <w:r>
              <w:t>Проектная документация на строительство (реконструкцию) объекта разработана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</w:t>
            </w:r>
            <w:r>
              <w:t>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(наименование проектно-изыскательской, проектной организации, почтовый адрес, телефон)</w:t>
            </w:r>
          </w:p>
          <w:p w:rsidR="00000000" w:rsidRDefault="00EB6DA6">
            <w:pPr>
              <w:pStyle w:val="ConsPlusNormal"/>
              <w:jc w:val="both"/>
            </w:pPr>
            <w:r>
              <w:t>на основании градостроительного плана земельного участка от _______ N _________,</w:t>
            </w:r>
          </w:p>
          <w:p w:rsidR="00000000" w:rsidRDefault="00EB6DA6">
            <w:pPr>
              <w:pStyle w:val="ConsPlusNormal"/>
              <w:jc w:val="both"/>
            </w:pPr>
            <w:r>
              <w:t>утвержденного 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</w:t>
            </w:r>
            <w:r>
              <w:t>_______________________________________________.</w:t>
            </w:r>
          </w:p>
          <w:p w:rsidR="00000000" w:rsidRDefault="00EB6DA6">
            <w:pPr>
              <w:pStyle w:val="ConsPlusNormal"/>
              <w:jc w:val="center"/>
            </w:pPr>
            <w:r>
              <w:t>(наименование и реквизиты правового акта)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r>
              <w:t>Положительное заключение экспертизы проектной документации получено от ________________________ 20____ г. N ______________________________________.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r>
              <w:t>Реквизиты проекта</w:t>
            </w:r>
            <w:r>
              <w:t xml:space="preserve"> планировки и проекта межевания территории:</w:t>
            </w:r>
          </w:p>
          <w:p w:rsidR="00000000" w:rsidRDefault="00EB6DA6">
            <w:pPr>
              <w:pStyle w:val="ConsPlusNormal"/>
              <w:jc w:val="both"/>
            </w:pPr>
            <w:r>
              <w:t>проект планировки территории от ________________ N ________________________;</w:t>
            </w:r>
          </w:p>
          <w:p w:rsidR="00000000" w:rsidRDefault="00EB6DA6">
            <w:pPr>
              <w:pStyle w:val="ConsPlusNormal"/>
              <w:jc w:val="both"/>
            </w:pPr>
            <w:r>
              <w:t>проект межевания территории от _________________ N ________________________.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Краткие проектные характеристики объекта капитального стр</w:t>
            </w:r>
            <w:r>
              <w:t xml:space="preserve">оительства </w:t>
            </w:r>
            <w:hyperlink w:anchor="Par705" w:tooltip="&lt;1&gt; В отношении линейных объектов допускается заполнение не всех граф раздела." w:history="1">
              <w:r>
                <w:rPr>
                  <w:color w:val="0000FF"/>
                </w:rPr>
                <w:t>&lt;1&gt;</w:t>
              </w:r>
            </w:hyperlink>
            <w:r>
              <w:t>:</w:t>
            </w:r>
          </w:p>
        </w:tc>
      </w:tr>
    </w:tbl>
    <w:p w:rsidR="00000000" w:rsidRDefault="00EB6DA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3260"/>
        <w:gridCol w:w="1563"/>
      </w:tblGrid>
      <w:tr w:rsidR="000000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Общая площадь (кв. м):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Площадь участка (кв. м):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Объем (куб. м):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в том числе подземной части (куб. м):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Количество этажей (шт.):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Высота (м):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Количество подземных этажей (шт.):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Вместимость (чел.):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Площадь застройки (кв. м):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 xml:space="preserve">Иные показатели </w:t>
            </w:r>
            <w:hyperlink w:anchor="Par706" w:tooltip="&lt;2&gt; Указываются дополнительные характеристики, необходимые для осуществления государственного кадастрового учета объекта капитального строительства." w:history="1">
              <w:r>
                <w:rPr>
                  <w:color w:val="0000FF"/>
                </w:rPr>
                <w:t>&lt;2&gt;</w:t>
              </w:r>
            </w:hyperlink>
            <w:r>
              <w:t>:</w:t>
            </w:r>
          </w:p>
        </w:tc>
        <w:tc>
          <w:tcPr>
            <w:tcW w:w="6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 xml:space="preserve">Адрес (местоположение) объекта </w:t>
            </w:r>
            <w:hyperlink w:anchor="Par707" w:tooltip="&lt;3&gt; Указывается адрес объекта капитального строительства, а при наличии - адр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й Федерации и муниципального образования." w:history="1">
              <w:r>
                <w:rPr>
                  <w:color w:val="0000FF"/>
                </w:rPr>
                <w:t>&lt;3&gt;</w:t>
              </w:r>
            </w:hyperlink>
            <w:r>
              <w:t>: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9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 xml:space="preserve">Краткие проектные характеристики линейного объекта </w:t>
            </w:r>
            <w:hyperlink w:anchor="Par708" w:tooltip="&lt;4&gt; З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пускается заполнение не всех граф раздела." w:history="1">
              <w:r>
                <w:rPr>
                  <w:color w:val="0000FF"/>
                </w:rPr>
                <w:t>&lt;4&gt;</w:t>
              </w:r>
            </w:hyperlink>
            <w:r>
              <w:t>:</w:t>
            </w:r>
          </w:p>
        </w:tc>
      </w:tr>
      <w:tr w:rsidR="00000000">
        <w:tc>
          <w:tcPr>
            <w:tcW w:w="9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Категория:</w:t>
            </w:r>
          </w:p>
          <w:p w:rsidR="00000000" w:rsidRDefault="00EB6DA6">
            <w:pPr>
              <w:pStyle w:val="ConsPlusNormal"/>
            </w:pPr>
            <w:r>
              <w:t>(класс)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Протяженность: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lastRenderedPageBreak/>
              <w:t>Мощность (пропускная способность, грузооборот, интенсивность движения):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Тип (КЛ, ВЛ, КВЛ), уровень напряжения линий электропередачи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>Перечень конструктивных элементов, оказывающих влияние на безопасность: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  <w:r>
              <w:t xml:space="preserve">Иные показатели </w:t>
            </w:r>
            <w:hyperlink w:anchor="Par709" w:tooltip="&lt;5&gt; Указываются дополнительные характеристики, необходимые для осуществления государственного кадастрового учета объекта капитального строительства." w:history="1">
              <w:r>
                <w:rPr>
                  <w:color w:val="0000FF"/>
                </w:rPr>
                <w:t>&lt;5&gt;</w:t>
              </w:r>
            </w:hyperlink>
            <w:r>
              <w:t>:</w:t>
            </w: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4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</w:tbl>
    <w:p w:rsidR="00000000" w:rsidRDefault="00EB6DA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40"/>
        <w:gridCol w:w="2098"/>
        <w:gridCol w:w="340"/>
        <w:gridCol w:w="3345"/>
      </w:tblGrid>
      <w:tr w:rsidR="00000000">
        <w:tc>
          <w:tcPr>
            <w:tcW w:w="9071" w:type="dxa"/>
            <w:gridSpan w:val="5"/>
          </w:tcPr>
          <w:p w:rsidR="00000000" w:rsidRDefault="00EB6DA6">
            <w:pPr>
              <w:pStyle w:val="ConsPlusNormal"/>
              <w:jc w:val="both"/>
            </w:pPr>
            <w:r>
              <w:t>Результат предоставления государственной услуги прошу выдать (направить):</w:t>
            </w:r>
          </w:p>
          <w:p w:rsidR="00000000" w:rsidRDefault="00721FF7">
            <w:pPr>
              <w:pStyle w:val="ConsPlusNormal"/>
              <w:ind w:firstLine="283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на бумажном носителе в Министерстве;</w:t>
            </w:r>
          </w:p>
          <w:p w:rsidR="00000000" w:rsidRDefault="00721FF7">
            <w:pPr>
              <w:pStyle w:val="ConsPlusNormal"/>
              <w:ind w:firstLine="283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на бумажном носителе через МФЦ;</w:t>
            </w:r>
          </w:p>
          <w:p w:rsidR="00000000" w:rsidRDefault="00721FF7">
            <w:pPr>
              <w:pStyle w:val="ConsPlusNormal"/>
              <w:ind w:firstLine="283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на бумажном носителе посредством почтовой связи;</w:t>
            </w:r>
          </w:p>
          <w:p w:rsidR="00000000" w:rsidRDefault="00721FF7">
            <w:pPr>
              <w:pStyle w:val="ConsPlusNormal"/>
              <w:ind w:firstLine="283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в форме </w:t>
            </w:r>
            <w:r w:rsidR="00EB6DA6">
              <w:t>электронного документа на электронном носителе.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(указывается электронный носитель (CD, DVD, USB-накопитель)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Обязуюсь обо всех изменениях, приведенных в проекте и настоящем заявлении, сообщать в Министерство по управлению имуществом и градостроительной деятельности Пермского края.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Приложение: необходимые документы.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Застройщик:</w:t>
            </w:r>
          </w:p>
        </w:tc>
      </w:tr>
      <w:tr w:rsidR="00000000">
        <w:tc>
          <w:tcPr>
            <w:tcW w:w="2948" w:type="dxa"/>
            <w:tcBorders>
              <w:bottom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948" w:type="dxa"/>
            <w:tcBorders>
              <w:top w:val="single" w:sz="4" w:space="0" w:color="auto"/>
            </w:tcBorders>
          </w:tcPr>
          <w:p w:rsidR="00000000" w:rsidRDefault="00EB6DA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</w:tcBorders>
          </w:tcPr>
          <w:p w:rsidR="00000000" w:rsidRDefault="00EB6DA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000000" w:rsidRDefault="00EB6DA6">
            <w:pPr>
              <w:pStyle w:val="ConsPlusNormal"/>
              <w:jc w:val="center"/>
            </w:pPr>
            <w:r>
              <w:t>(имя, отчество, фамилия)</w:t>
            </w:r>
          </w:p>
        </w:tc>
      </w:tr>
      <w:tr w:rsidR="00000000">
        <w:tc>
          <w:tcPr>
            <w:tcW w:w="9071" w:type="dxa"/>
            <w:gridSpan w:val="5"/>
          </w:tcPr>
          <w:p w:rsidR="00000000" w:rsidRDefault="00EB6DA6">
            <w:pPr>
              <w:pStyle w:val="ConsPlusNormal"/>
              <w:jc w:val="both"/>
            </w:pPr>
            <w:r>
              <w:t>М.П.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____ ________________ 20____ г.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Контактные телефоны ___________________________________________________</w:t>
            </w:r>
          </w:p>
        </w:tc>
      </w:tr>
      <w:tr w:rsidR="00000000">
        <w:tc>
          <w:tcPr>
            <w:tcW w:w="9071" w:type="dxa"/>
            <w:gridSpan w:val="5"/>
          </w:tcPr>
          <w:p w:rsidR="00000000" w:rsidRDefault="00EB6DA6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bookmarkStart w:id="27" w:name="Par705"/>
            <w:bookmarkEnd w:id="27"/>
            <w:r>
              <w:t>&lt;1&gt; В отношении линейных объектов допускается заполнение не всех граф раз</w:t>
            </w:r>
            <w:r>
              <w:t>дела.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bookmarkStart w:id="28" w:name="Par706"/>
            <w:bookmarkEnd w:id="28"/>
            <w:r>
              <w:t>&lt;2&gt; Указываются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bookmarkStart w:id="29" w:name="Par707"/>
            <w:bookmarkEnd w:id="29"/>
            <w:r>
              <w:t>&lt;3&gt; Указывается адрес объекта капитального строительства, а при наличии - адр</w:t>
            </w:r>
            <w:r>
              <w:t>ес объекта капитального строительства в соответствии с государственным адресным реестром с указанием реквизитов документов о присвоении, об изменении адреса; для линейных объектов - указывается описание местоположения в виде наименований субъекта Российско</w:t>
            </w:r>
            <w:r>
              <w:t>й Федерации и муниципального образования.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bookmarkStart w:id="30" w:name="Par708"/>
            <w:bookmarkEnd w:id="30"/>
            <w:r>
              <w:t>&lt;4&gt; Заполняется только в отношении линейного объекта с учетом показателей, содержащихся в утвержденной проектной документации на основании положительного заключения экспертизы проектной документации. До</w:t>
            </w:r>
            <w:r>
              <w:t xml:space="preserve">пускается заполнение не всех граф </w:t>
            </w:r>
            <w:r>
              <w:lastRenderedPageBreak/>
              <w:t>раздела.</w:t>
            </w:r>
          </w:p>
          <w:p w:rsidR="00000000" w:rsidRDefault="00EB6DA6">
            <w:pPr>
              <w:pStyle w:val="ConsPlusNormal"/>
              <w:ind w:firstLine="283"/>
              <w:jc w:val="both"/>
            </w:pPr>
            <w:bookmarkStart w:id="31" w:name="Par709"/>
            <w:bookmarkEnd w:id="31"/>
            <w:r>
              <w:t>&lt;5&gt; Указываются дополнительные характеристики, необходимые для осуществления государственного кадастрового учета объекта капитального строительства.</w:t>
            </w:r>
          </w:p>
        </w:tc>
      </w:tr>
    </w:tbl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right"/>
        <w:outlineLvl w:val="1"/>
      </w:pPr>
      <w:r>
        <w:t>Приложение 2</w:t>
      </w:r>
    </w:p>
    <w:p w:rsidR="00000000" w:rsidRDefault="00EB6DA6">
      <w:pPr>
        <w:pStyle w:val="ConsPlusNormal"/>
        <w:jc w:val="right"/>
      </w:pPr>
      <w:r>
        <w:t>к Административному регламенту</w:t>
      </w:r>
    </w:p>
    <w:p w:rsidR="00000000" w:rsidRDefault="00EB6DA6">
      <w:pPr>
        <w:pStyle w:val="ConsPlusNormal"/>
        <w:jc w:val="right"/>
      </w:pPr>
      <w:r>
        <w:t>по предоставлению Министерством</w:t>
      </w:r>
    </w:p>
    <w:p w:rsidR="00000000" w:rsidRDefault="00EB6DA6">
      <w:pPr>
        <w:pStyle w:val="ConsPlusNormal"/>
        <w:jc w:val="right"/>
      </w:pPr>
      <w:r>
        <w:t>по управлению имуществом</w:t>
      </w:r>
    </w:p>
    <w:p w:rsidR="00000000" w:rsidRDefault="00EB6DA6">
      <w:pPr>
        <w:pStyle w:val="ConsPlusNormal"/>
        <w:jc w:val="right"/>
      </w:pPr>
      <w:r>
        <w:t>и градостроительной деятельности</w:t>
      </w:r>
    </w:p>
    <w:p w:rsidR="00000000" w:rsidRDefault="00EB6DA6">
      <w:pPr>
        <w:pStyle w:val="ConsPlusNormal"/>
        <w:jc w:val="right"/>
      </w:pPr>
      <w:r>
        <w:t>Пермского края государственной услуги</w:t>
      </w:r>
    </w:p>
    <w:p w:rsidR="00000000" w:rsidRDefault="00EB6DA6">
      <w:pPr>
        <w:pStyle w:val="ConsPlusNormal"/>
        <w:jc w:val="right"/>
      </w:pPr>
      <w:r>
        <w:t>"Выдача разрешения на строительство</w:t>
      </w:r>
    </w:p>
    <w:p w:rsidR="00000000" w:rsidRDefault="00EB6DA6">
      <w:pPr>
        <w:pStyle w:val="ConsPlusNormal"/>
        <w:jc w:val="right"/>
      </w:pPr>
      <w:r>
        <w:t>объекта капитального строительства</w:t>
      </w:r>
    </w:p>
    <w:p w:rsidR="00000000" w:rsidRDefault="00EB6DA6">
      <w:pPr>
        <w:pStyle w:val="ConsPlusNormal"/>
        <w:jc w:val="right"/>
      </w:pPr>
      <w:r>
        <w:t>(в том числе внесение изменений</w:t>
      </w:r>
    </w:p>
    <w:p w:rsidR="00000000" w:rsidRDefault="00EB6DA6">
      <w:pPr>
        <w:pStyle w:val="ConsPlusNormal"/>
        <w:jc w:val="right"/>
      </w:pPr>
      <w:r>
        <w:t>в разрешение на строитель</w:t>
      </w:r>
      <w:r>
        <w:t>ство объекта</w:t>
      </w:r>
    </w:p>
    <w:p w:rsidR="00000000" w:rsidRDefault="00EB6DA6">
      <w:pPr>
        <w:pStyle w:val="ConsPlusNormal"/>
        <w:jc w:val="right"/>
      </w:pPr>
      <w:r>
        <w:t>капитального строительства и внесение</w:t>
      </w:r>
    </w:p>
    <w:p w:rsidR="00000000" w:rsidRDefault="00EB6DA6">
      <w:pPr>
        <w:pStyle w:val="ConsPlusNormal"/>
        <w:jc w:val="right"/>
      </w:pPr>
      <w:r>
        <w:t>изменений в разрешение на строительство</w:t>
      </w:r>
    </w:p>
    <w:p w:rsidR="00000000" w:rsidRDefault="00EB6DA6">
      <w:pPr>
        <w:pStyle w:val="ConsPlusNormal"/>
        <w:jc w:val="right"/>
      </w:pPr>
      <w:r>
        <w:t>объекта капитального строительства</w:t>
      </w:r>
    </w:p>
    <w:p w:rsidR="00000000" w:rsidRDefault="00EB6DA6">
      <w:pPr>
        <w:pStyle w:val="ConsPlusNormal"/>
        <w:jc w:val="right"/>
      </w:pPr>
      <w:r>
        <w:t>в связи с продлением срока действия</w:t>
      </w:r>
    </w:p>
    <w:p w:rsidR="00000000" w:rsidRDefault="00EB6DA6">
      <w:pPr>
        <w:pStyle w:val="ConsPlusNormal"/>
        <w:jc w:val="right"/>
      </w:pPr>
      <w:r>
        <w:t>такого разрешения)"</w:t>
      </w:r>
    </w:p>
    <w:p w:rsidR="00000000" w:rsidRDefault="00EB6DA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40"/>
        <w:gridCol w:w="567"/>
        <w:gridCol w:w="1531"/>
        <w:gridCol w:w="340"/>
        <w:gridCol w:w="3345"/>
      </w:tblGrid>
      <w:tr w:rsidR="00000000">
        <w:tc>
          <w:tcPr>
            <w:tcW w:w="3855" w:type="dxa"/>
            <w:gridSpan w:val="3"/>
          </w:tcPr>
          <w:p w:rsidR="00000000" w:rsidRDefault="00EB6DA6">
            <w:pPr>
              <w:pStyle w:val="ConsPlusNormal"/>
            </w:pPr>
          </w:p>
        </w:tc>
        <w:tc>
          <w:tcPr>
            <w:tcW w:w="5216" w:type="dxa"/>
            <w:gridSpan w:val="3"/>
          </w:tcPr>
          <w:p w:rsidR="00000000" w:rsidRDefault="00EB6DA6">
            <w:pPr>
              <w:pStyle w:val="ConsPlusNormal"/>
            </w:pPr>
            <w:r>
              <w:t>М</w:t>
            </w:r>
            <w:r>
              <w:t>инистерство по управлению имуществом и градостроительной деятельности Пермского края 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(Ф.И.О. заявителя - физического лица, наимено</w:t>
            </w:r>
            <w:r>
              <w:t>вание заявителя - юридического лица)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(Ф.И.О. представителя заявителя, реквизиты документа, подтверждающего полномочия) 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</w:t>
            </w:r>
            <w:r>
              <w:t>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(юридический и почтовый адрес)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_________________________________________</w:t>
            </w:r>
          </w:p>
          <w:p w:rsidR="00000000" w:rsidRDefault="00EB6DA6">
            <w:pPr>
              <w:pStyle w:val="ConsPlusNormal"/>
            </w:pPr>
            <w:r>
              <w:t>(контактные телефоны заявителя или представителя заявителя)</w:t>
            </w:r>
          </w:p>
        </w:tc>
      </w:tr>
      <w:tr w:rsidR="00000000">
        <w:tc>
          <w:tcPr>
            <w:tcW w:w="9071" w:type="dxa"/>
            <w:gridSpan w:val="6"/>
          </w:tcPr>
          <w:p w:rsidR="00000000" w:rsidRDefault="00EB6DA6">
            <w:pPr>
              <w:pStyle w:val="ConsPlusNormal"/>
              <w:jc w:val="center"/>
            </w:pPr>
            <w:bookmarkStart w:id="32" w:name="Par745"/>
            <w:bookmarkEnd w:id="32"/>
            <w:r>
              <w:t>ЗАЯВЛЕНИЕ (УВЕДОМЛЕНИЕ)</w:t>
            </w:r>
          </w:p>
          <w:p w:rsidR="00000000" w:rsidRDefault="00EB6DA6">
            <w:pPr>
              <w:pStyle w:val="ConsPlusNormal"/>
              <w:jc w:val="center"/>
            </w:pPr>
            <w:r>
              <w:t>о внесении изменений в разрешение на строительство</w:t>
            </w:r>
          </w:p>
        </w:tc>
      </w:tr>
      <w:tr w:rsidR="00000000">
        <w:tc>
          <w:tcPr>
            <w:tcW w:w="9071" w:type="dxa"/>
            <w:gridSpan w:val="6"/>
          </w:tcPr>
          <w:p w:rsidR="00000000" w:rsidRDefault="00EB6DA6">
            <w:pPr>
              <w:pStyle w:val="ConsPlusNormal"/>
              <w:ind w:firstLine="283"/>
              <w:jc w:val="both"/>
            </w:pPr>
            <w:r>
              <w:t>Прошу внести изменения в разрешение на строительство/реконструкцию от _______________________ N ________________ объекта капитального строительства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(наименование в соответствии с раз</w:t>
            </w:r>
            <w:r>
              <w:t>решением на строительство)</w:t>
            </w:r>
          </w:p>
          <w:p w:rsidR="00000000" w:rsidRDefault="00EB6DA6">
            <w:pPr>
              <w:pStyle w:val="ConsPlusNormal"/>
              <w:jc w:val="both"/>
            </w:pPr>
            <w:r>
              <w:t>на земельном участке (земельных участках) по адресу: 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_________________________________________________________________________,</w:t>
            </w:r>
          </w:p>
          <w:p w:rsidR="00000000" w:rsidRDefault="00EB6DA6">
            <w:pPr>
              <w:pStyle w:val="ConsPlusNormal"/>
              <w:jc w:val="both"/>
            </w:pPr>
            <w:r>
              <w:lastRenderedPageBreak/>
              <w:t>кадастровый номер (кадастровые номера): _________________________________</w:t>
            </w:r>
            <w:r>
              <w:t>____</w:t>
            </w:r>
          </w:p>
          <w:p w:rsidR="00000000" w:rsidRDefault="00EB6DA6">
            <w:pPr>
              <w:pStyle w:val="ConsPlusNormal"/>
              <w:jc w:val="both"/>
            </w:pPr>
            <w:r>
              <w:t>выданное заявителю 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_________________________________________________________________________,</w:t>
            </w:r>
          </w:p>
          <w:p w:rsidR="00000000" w:rsidRDefault="00EB6DA6">
            <w:pPr>
              <w:pStyle w:val="ConsPlusNormal"/>
              <w:jc w:val="center"/>
            </w:pPr>
            <w:r>
              <w:t>(для физического лица - Ф.И</w:t>
            </w:r>
            <w:r>
              <w:t>.О., паспортные данные, почтовый адрес, телефон, для юридического лица - наименование, ИНН, ОГРН, местонахождение, телефон, факс)</w:t>
            </w:r>
          </w:p>
          <w:p w:rsidR="00000000" w:rsidRDefault="00EB6DA6">
            <w:pPr>
              <w:pStyle w:val="ConsPlusNormal"/>
              <w:jc w:val="both"/>
            </w:pPr>
            <w:r>
              <w:t>на срок __________________________________________________________________.</w:t>
            </w:r>
          </w:p>
          <w:p w:rsidR="00000000" w:rsidRDefault="00EB6DA6">
            <w:pPr>
              <w:pStyle w:val="ConsPlusNormal"/>
              <w:jc w:val="both"/>
            </w:pPr>
            <w:r>
              <w:t>Причины внесения изменений: ______________________</w:t>
            </w:r>
            <w:r>
              <w:t>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_________________________________________________________________________.</w:t>
            </w:r>
          </w:p>
          <w:p w:rsidR="00000000" w:rsidRDefault="00EB6DA6">
            <w:pPr>
              <w:pStyle w:val="ConsPlusNormal"/>
              <w:jc w:val="both"/>
            </w:pPr>
            <w:r>
              <w:t>Право пользования земельным участком (объектом) закреплено: __________________</w:t>
            </w:r>
          </w:p>
          <w:p w:rsidR="00000000" w:rsidRDefault="00EB6DA6">
            <w:pPr>
              <w:pStyle w:val="ConsPlusNormal"/>
              <w:jc w:val="both"/>
            </w:pPr>
            <w:r>
              <w:t>___</w:t>
            </w:r>
            <w:r>
              <w:t>______________ от __________________ 20____ N __________________________,</w:t>
            </w:r>
          </w:p>
          <w:p w:rsidR="00000000" w:rsidRDefault="00EB6DA6">
            <w:pPr>
              <w:pStyle w:val="ConsPlusNormal"/>
              <w:jc w:val="center"/>
            </w:pPr>
            <w:r>
              <w:t>(наименование и номер документа на право собственности, владения,</w:t>
            </w:r>
          </w:p>
          <w:p w:rsidR="00000000" w:rsidRDefault="00EB6DA6">
            <w:pPr>
              <w:pStyle w:val="ConsPlusNormal"/>
              <w:jc w:val="center"/>
            </w:pPr>
            <w:r>
              <w:t>пользования, распоряжения)</w:t>
            </w:r>
          </w:p>
          <w:p w:rsidR="00000000" w:rsidRDefault="00EB6DA6">
            <w:pPr>
              <w:pStyle w:val="ConsPlusNormal"/>
              <w:jc w:val="both"/>
            </w:pPr>
            <w:r>
              <w:t>номер государственной регистрации прав N _________ _________ от _______ 20___.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Ре</w:t>
            </w:r>
            <w:r>
              <w:t>зультат предоставления государственной услуги прошу выдать (направить):</w:t>
            </w:r>
          </w:p>
          <w:p w:rsidR="00000000" w:rsidRDefault="00721FF7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на бумажном носителе в Министерстве;</w:t>
            </w:r>
          </w:p>
          <w:p w:rsidR="00000000" w:rsidRDefault="00721FF7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на бумажном носителе через МФЦ;</w:t>
            </w:r>
          </w:p>
          <w:p w:rsidR="00000000" w:rsidRDefault="00721FF7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на бумажном носителе посредством почтовой связи;</w:t>
            </w:r>
          </w:p>
          <w:p w:rsidR="00000000" w:rsidRDefault="00721FF7">
            <w:pPr>
              <w:pStyle w:val="ConsPlusNormal"/>
              <w:jc w:val="both"/>
            </w:pPr>
            <w:r>
              <w:rPr>
                <w:noProof/>
                <w:position w:val="-2"/>
              </w:rPr>
              <w:drawing>
                <wp:inline distT="0" distB="0" distL="0" distR="0">
                  <wp:extent cx="123825" cy="1619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6DA6">
              <w:t xml:space="preserve"> в форме электронного документа на электронном носителе.</w:t>
            </w:r>
          </w:p>
          <w:p w:rsidR="00000000" w:rsidRDefault="00EB6DA6">
            <w:pPr>
              <w:pStyle w:val="ConsPlusNormal"/>
              <w:jc w:val="both"/>
            </w:pPr>
            <w:r>
              <w:t>_________________________________________________________________________</w:t>
            </w:r>
          </w:p>
          <w:p w:rsidR="00000000" w:rsidRDefault="00EB6DA6">
            <w:pPr>
              <w:pStyle w:val="ConsPlusNormal"/>
              <w:jc w:val="center"/>
            </w:pPr>
            <w:r>
              <w:t>(указывается электронный носитель (CD, D</w:t>
            </w:r>
            <w:r>
              <w:t>VD, USB-накопитель)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Приложение: необходимые документы.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Застройщик:</w:t>
            </w:r>
          </w:p>
        </w:tc>
      </w:tr>
      <w:tr w:rsidR="00000000">
        <w:tc>
          <w:tcPr>
            <w:tcW w:w="2948" w:type="dxa"/>
            <w:tcBorders>
              <w:bottom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2098" w:type="dxa"/>
            <w:gridSpan w:val="2"/>
            <w:tcBorders>
              <w:bottom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3345" w:type="dxa"/>
            <w:tcBorders>
              <w:bottom w:val="single" w:sz="4" w:space="0" w:color="auto"/>
            </w:tcBorders>
          </w:tcPr>
          <w:p w:rsidR="00000000" w:rsidRDefault="00EB6DA6">
            <w:pPr>
              <w:pStyle w:val="ConsPlusNormal"/>
            </w:pPr>
          </w:p>
        </w:tc>
      </w:tr>
      <w:tr w:rsidR="00000000">
        <w:tc>
          <w:tcPr>
            <w:tcW w:w="2948" w:type="dxa"/>
            <w:tcBorders>
              <w:top w:val="single" w:sz="4" w:space="0" w:color="auto"/>
            </w:tcBorders>
          </w:tcPr>
          <w:p w:rsidR="00000000" w:rsidRDefault="00EB6DA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2098" w:type="dxa"/>
            <w:gridSpan w:val="2"/>
            <w:tcBorders>
              <w:top w:val="single" w:sz="4" w:space="0" w:color="auto"/>
            </w:tcBorders>
          </w:tcPr>
          <w:p w:rsidR="00000000" w:rsidRDefault="00EB6DA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000000" w:rsidRDefault="00EB6DA6">
            <w:pPr>
              <w:pStyle w:val="ConsPlusNormal"/>
            </w:pPr>
          </w:p>
        </w:tc>
        <w:tc>
          <w:tcPr>
            <w:tcW w:w="3345" w:type="dxa"/>
            <w:tcBorders>
              <w:top w:val="single" w:sz="4" w:space="0" w:color="auto"/>
            </w:tcBorders>
          </w:tcPr>
          <w:p w:rsidR="00000000" w:rsidRDefault="00EB6DA6">
            <w:pPr>
              <w:pStyle w:val="ConsPlusNormal"/>
              <w:jc w:val="center"/>
            </w:pPr>
            <w:r>
              <w:t>(имя, отчество, фамилия)</w:t>
            </w:r>
          </w:p>
        </w:tc>
      </w:tr>
      <w:tr w:rsidR="00000000">
        <w:tc>
          <w:tcPr>
            <w:tcW w:w="9071" w:type="dxa"/>
            <w:gridSpan w:val="6"/>
          </w:tcPr>
          <w:p w:rsidR="00000000" w:rsidRDefault="00EB6DA6">
            <w:pPr>
              <w:pStyle w:val="ConsPlusNormal"/>
              <w:jc w:val="both"/>
            </w:pPr>
            <w:r>
              <w:t>М.П.</w:t>
            </w:r>
          </w:p>
          <w:p w:rsidR="00000000" w:rsidRDefault="00EB6DA6">
            <w:pPr>
              <w:pStyle w:val="ConsPlusNormal"/>
              <w:jc w:val="both"/>
            </w:pPr>
            <w:r>
              <w:t>____ ________________ 20____ г.</w:t>
            </w:r>
          </w:p>
          <w:p w:rsidR="00000000" w:rsidRDefault="00EB6DA6">
            <w:pPr>
              <w:pStyle w:val="ConsPlusNormal"/>
            </w:pPr>
          </w:p>
          <w:p w:rsidR="00000000" w:rsidRDefault="00EB6DA6">
            <w:pPr>
              <w:pStyle w:val="ConsPlusNormal"/>
              <w:jc w:val="both"/>
            </w:pPr>
            <w:r>
              <w:t>Контактные телефоны ___________________________________________________</w:t>
            </w:r>
          </w:p>
        </w:tc>
      </w:tr>
    </w:tbl>
    <w:p w:rsidR="00000000" w:rsidRDefault="00EB6DA6">
      <w:pPr>
        <w:pStyle w:val="ConsPlusNormal"/>
        <w:jc w:val="both"/>
      </w:pPr>
    </w:p>
    <w:p w:rsidR="00000000" w:rsidRDefault="00EB6DA6">
      <w:pPr>
        <w:pStyle w:val="ConsPlusNormal"/>
        <w:jc w:val="both"/>
      </w:pPr>
    </w:p>
    <w:p w:rsidR="00EB6DA6" w:rsidRDefault="00EB6DA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B6DA6">
      <w:headerReference w:type="default" r:id="rId92"/>
      <w:footerReference w:type="default" r:id="rId9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DA6" w:rsidRDefault="00EB6DA6">
      <w:pPr>
        <w:spacing w:after="0" w:line="240" w:lineRule="auto"/>
      </w:pPr>
      <w:r>
        <w:separator/>
      </w:r>
    </w:p>
  </w:endnote>
  <w:endnote w:type="continuationSeparator" w:id="0">
    <w:p w:rsidR="00EB6DA6" w:rsidRDefault="00EB6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EB6DA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B6DA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B6DA6">
          <w:pPr>
            <w:pStyle w:val="ConsPlusNormal"/>
            <w:jc w:val="center"/>
            <w:rPr>
              <w:rFonts w:ascii="Tahoma" w:hAnsi="Tahoma" w:cs="Tahoma"/>
              <w:b/>
              <w:bCs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B6DA6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</w:rPr>
            <w:t xml:space="preserve">Страница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\PAGE</w:instrText>
          </w:r>
          <w:r w:rsidR="00721FF7">
            <w:rPr>
              <w:rFonts w:ascii="Tahoma" w:hAnsi="Tahoma" w:cs="Tahoma"/>
            </w:rPr>
            <w:fldChar w:fldCharType="separate"/>
          </w:r>
          <w:r w:rsidR="00721FF7">
            <w:rPr>
              <w:rFonts w:ascii="Tahoma" w:hAnsi="Tahoma" w:cs="Tahoma"/>
              <w:noProof/>
            </w:rPr>
            <w:t>2</w:t>
          </w:r>
          <w:r>
            <w:rPr>
              <w:rFonts w:ascii="Tahoma" w:hAnsi="Tahoma" w:cs="Tahoma"/>
            </w:rP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rPr>
              <w:rFonts w:ascii="Tahoma" w:hAnsi="Tahoma" w:cs="Tahoma"/>
            </w:rPr>
            <w:fldChar w:fldCharType="begin"/>
          </w:r>
          <w:r>
            <w:rPr>
              <w:rFonts w:ascii="Tahoma" w:hAnsi="Tahoma" w:cs="Tahoma"/>
            </w:rPr>
            <w:instrText>\NUMPAGES</w:instrText>
          </w:r>
          <w:r w:rsidR="00721FF7">
            <w:rPr>
              <w:rFonts w:ascii="Tahoma" w:hAnsi="Tahoma" w:cs="Tahoma"/>
            </w:rPr>
            <w:fldChar w:fldCharType="separate"/>
          </w:r>
          <w:r w:rsidR="00721FF7">
            <w:rPr>
              <w:rFonts w:ascii="Tahoma" w:hAnsi="Tahoma" w:cs="Tahoma"/>
              <w:noProof/>
            </w:rPr>
            <w:t>35</w:t>
          </w:r>
          <w:r>
            <w:rPr>
              <w:rFonts w:ascii="Tahoma" w:hAnsi="Tahoma" w:cs="Tahoma"/>
            </w:rPr>
            <w:fldChar w:fldCharType="end"/>
          </w:r>
        </w:p>
      </w:tc>
    </w:tr>
  </w:tbl>
  <w:p w:rsidR="00000000" w:rsidRDefault="00EB6DA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DA6" w:rsidRDefault="00EB6DA6">
      <w:pPr>
        <w:spacing w:after="0" w:line="240" w:lineRule="auto"/>
      </w:pPr>
      <w:r>
        <w:separator/>
      </w:r>
    </w:p>
  </w:footnote>
  <w:footnote w:type="continuationSeparator" w:id="0">
    <w:p w:rsidR="00EB6DA6" w:rsidRDefault="00EB6D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B6DA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по управлени</w:t>
          </w:r>
          <w:r>
            <w:rPr>
              <w:rFonts w:ascii="Tahoma" w:hAnsi="Tahoma" w:cs="Tahoma"/>
              <w:sz w:val="16"/>
              <w:szCs w:val="16"/>
            </w:rPr>
            <w:t>ю имуществом и градостроительной деятельности Пермского края от 30.12.2021 N 31-02-1-4-2...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EB6DA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27.04.2022</w:t>
          </w:r>
        </w:p>
      </w:tc>
    </w:tr>
  </w:tbl>
  <w:p w:rsidR="00000000" w:rsidRDefault="00EB6DA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EB6DA6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FF7"/>
    <w:rsid w:val="00721FF7"/>
    <w:rsid w:val="00EB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463A311-56AF-418D-B38A-304D0614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ADAC15473E738D62CE1DBCB47434A918694476E40D2913236EBD0618DD80F7D9D784960DCE9F215CEE97260C2B7519F06F6C76576C2A5A9D16C3E43J5R2K" TargetMode="External"/><Relationship Id="rId18" Type="http://schemas.openxmlformats.org/officeDocument/2006/relationships/hyperlink" Target="consultantplus://offline/ref=AADAC15473E738D62CE1DBCB47434A918694476E40D292363BE1D0618DD80F7D9D784960DCE9F215CEE97264C1B7519F06F6C76576C2A5A9D16C3E43J5R2K" TargetMode="External"/><Relationship Id="rId26" Type="http://schemas.openxmlformats.org/officeDocument/2006/relationships/hyperlink" Target="consultantplus://offline/ref=AADAC15473E738D62CE1C5C6512F179A8D961D6743D2996663BDD636D2880928DD384F379DA4FE1F9AB83633CDBE02D042A7D46571DEJAR7K" TargetMode="External"/><Relationship Id="rId39" Type="http://schemas.openxmlformats.org/officeDocument/2006/relationships/hyperlink" Target="consultantplus://offline/ref=AADAC15473E738D62CE1C5C6512F179A8D961D6743D2996663BDD636D2880928DD384F379BACF4409FAD276BC2BB1BCE46BDC86773JDREK" TargetMode="External"/><Relationship Id="rId21" Type="http://schemas.openxmlformats.org/officeDocument/2006/relationships/hyperlink" Target="consultantplus://offline/ref=AADAC15473E738D62CE1C5C6512F179A8A9E186647D7996663BDD636D2880928CF3817399DAAE114CAF77066C2JBREK" TargetMode="External"/><Relationship Id="rId34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42" Type="http://schemas.openxmlformats.org/officeDocument/2006/relationships/hyperlink" Target="consultantplus://offline/ref=AADAC15473E738D62CE1C5C6512F179A8D9C1D6A48DC996663BDD636D2880928CF3817399DAAE114CAF77066C2JBREK" TargetMode="External"/><Relationship Id="rId47" Type="http://schemas.openxmlformats.org/officeDocument/2006/relationships/hyperlink" Target="consultantplus://offline/ref=AADAC15473E738D62CE1C5C6512F179A8D961D6743D2996663BDD636D2880928DD384F379FA8FB1F9AB83633CDBE02D042A7D46571DEJAR7K" TargetMode="External"/><Relationship Id="rId50" Type="http://schemas.openxmlformats.org/officeDocument/2006/relationships/hyperlink" Target="consultantplus://offline/ref=AADAC15473E738D62CE1C5C6512F179A8D961D6743D2996663BDD636D2880928DD384F359FADF916C6E2263784E908CC45BDCA636FDEA5AFJCRDK" TargetMode="External"/><Relationship Id="rId55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63" Type="http://schemas.openxmlformats.org/officeDocument/2006/relationships/hyperlink" Target="consultantplus://offline/ref=AADAC15473E738D62CE1C5C6512F179A8D97116441DC996663BDD636D2880928DD384F3696ADF4409FAD276BC2BB1BCE46BDC86773JDREK" TargetMode="External"/><Relationship Id="rId68" Type="http://schemas.openxmlformats.org/officeDocument/2006/relationships/hyperlink" Target="consultantplus://offline/ref=AADAC15473E738D62CE1C5C6512F179A8D961D6743D2996663BDD636D2880928DD384F359EACFF1F9AB83633CDBE02D042A7D46571DEJAR7K" TargetMode="External"/><Relationship Id="rId76" Type="http://schemas.openxmlformats.org/officeDocument/2006/relationships/hyperlink" Target="consultantplus://offline/ref=AADAC15473E738D62CE1C5C6512F179A8D961D6743D2996663BDD636D2880928DD384F379BABF4409FAD276BC2BB1BCE46BDC86773JDREK" TargetMode="External"/><Relationship Id="rId84" Type="http://schemas.openxmlformats.org/officeDocument/2006/relationships/hyperlink" Target="consultantplus://offline/ref=AADAC15473E738D62CE1C5C6512F179A8A9F1F6143DD996663BDD636D2880928CF3817399DAAE114CAF77066C2JBREK" TargetMode="External"/><Relationship Id="rId89" Type="http://schemas.openxmlformats.org/officeDocument/2006/relationships/hyperlink" Target="consultantplus://offline/ref=AADAC15473E738D62CE1C5C6512F179A8D9F196040D2996663BDD636D2880928CF3817399DAAE114CAF77066C2JBREK" TargetMode="Externa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consultantplus://offline/ref=AADAC15473E738D62CE1C5C6512F179A8D961D6743D2996663BDD636D2880928DD384F3596AAFC1F9AB83633CDBE02D042A7D46571DEJAR7K" TargetMode="External"/><Relationship Id="rId9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ADAC15473E738D62CE1DBCB47434A918694476E40D2923837EAD0618DD80F7D9D784960DCE9F215CEE97364C5B7519F06F6C76576C2A5A9D16C3E43J5R2K" TargetMode="External"/><Relationship Id="rId29" Type="http://schemas.openxmlformats.org/officeDocument/2006/relationships/hyperlink" Target="consultantplus://offline/ref=AADAC15473E738D62CE1C5C6512F179A8D961D6743D2996663BDD636D2880928DD384F3696ACFF1F9AB83633CDBE02D042A7D46571DEJAR7K" TargetMode="External"/><Relationship Id="rId11" Type="http://schemas.openxmlformats.org/officeDocument/2006/relationships/hyperlink" Target="consultantplus://offline/ref=AADAC15473E738D62CE1DBCB47434A918694476E40D292363BE1D0618DD80F7D9D784960DCE9F215CEE97264C1B7519F06F6C76576C2A5A9D16C3E43J5R2K" TargetMode="External"/><Relationship Id="rId24" Type="http://schemas.openxmlformats.org/officeDocument/2006/relationships/hyperlink" Target="consultantplus://offline/ref=AADAC15473E738D62CE1C5C6512F179A8A9F1F6245D4996663BDD636D2880928DD384F359FADFD15C6E2263784E908CC45BDCA636FDEA5AFJCRDK" TargetMode="External"/><Relationship Id="rId32" Type="http://schemas.openxmlformats.org/officeDocument/2006/relationships/hyperlink" Target="consultantplus://offline/ref=AADAC15473E738D62CE1C5C6512F179A8D961D6743D2996663BDD636D2880928DD384F379EAAF81F9AB83633CDBE02D042A7D46571DEJAR7K" TargetMode="External"/><Relationship Id="rId37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40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45" Type="http://schemas.openxmlformats.org/officeDocument/2006/relationships/hyperlink" Target="consultantplus://offline/ref=AADAC15473E738D62CE1C5C6512F179A8D961D6743D2996663BDD636D2880928DD384F379FA8FB1F9AB83633CDBE02D042A7D46571DEJAR7K" TargetMode="External"/><Relationship Id="rId53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58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66" Type="http://schemas.openxmlformats.org/officeDocument/2006/relationships/hyperlink" Target="consultantplus://offline/ref=AADAC15473E738D62CE1C5C6512F179A8A9F1F6143DD996663BDD636D2880928DD384F359FADFF1CC6E2263784E908CC45BDCA636FDEA5AFJCRDK" TargetMode="External"/><Relationship Id="rId74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79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87" Type="http://schemas.openxmlformats.org/officeDocument/2006/relationships/hyperlink" Target="consultantplus://offline/ref=AADAC15473E738D62CE1C5C6512F179A8D9C1D6A48DC996663BDD636D2880928CF3817399DAAE114CAF77066C2JBREK" TargetMode="External"/><Relationship Id="rId5" Type="http://schemas.openxmlformats.org/officeDocument/2006/relationships/endnotes" Target="endnotes.xml"/><Relationship Id="rId61" Type="http://schemas.openxmlformats.org/officeDocument/2006/relationships/hyperlink" Target="consultantplus://offline/ref=AADAC15473E738D62CE1C5C6512F179A8D961D6743D2996663BDD636D2880928DD384F369AA8FF1F9AB83633CDBE02D042A7D46571DEJAR7K" TargetMode="External"/><Relationship Id="rId82" Type="http://schemas.openxmlformats.org/officeDocument/2006/relationships/hyperlink" Target="consultantplus://offline/ref=AADAC15473E738D62CE1C5C6512F179A8D961D6743D2996663BDD636D2880928DD384F379DAFF71F9AB83633CDBE02D042A7D46571DEJAR7K" TargetMode="External"/><Relationship Id="rId90" Type="http://schemas.openxmlformats.org/officeDocument/2006/relationships/hyperlink" Target="consultantplus://offline/ref=AADAC15473E738D62CE1DBCB47434A918694476E40D694373FEBD0618DD80F7D9D784960CEE9AA19CCEE6C66C4A207CE40JAR1K" TargetMode="External"/><Relationship Id="rId95" Type="http://schemas.openxmlformats.org/officeDocument/2006/relationships/theme" Target="theme/theme1.xml"/><Relationship Id="rId19" Type="http://schemas.openxmlformats.org/officeDocument/2006/relationships/hyperlink" Target="consultantplus://offline/ref=AADAC15473E738D62CE1C5C6512F179A8D97116441DC996663BDD636D2880928DD384F359FADFC11CCE2263784E908CC45BDCA636FDEA5AFJCRDK" TargetMode="External"/><Relationship Id="rId14" Type="http://schemas.openxmlformats.org/officeDocument/2006/relationships/hyperlink" Target="consultantplus://offline/ref=AADAC15473E738D62CE1DBCB47434A918694476E40D2913236EBD0618DD80F7D9D784960DCE9F215CEE97662C8B7519F06F6C76576C2A5A9D16C3E43J5R2K" TargetMode="External"/><Relationship Id="rId22" Type="http://schemas.openxmlformats.org/officeDocument/2006/relationships/hyperlink" Target="consultantplus://offline/ref=AADAC15473E738D62CE1C5C6512F179A8A9F1F6143DD996663BDD636D2880928CF3817399DAAE114CAF77066C2JBREK" TargetMode="External"/><Relationship Id="rId27" Type="http://schemas.openxmlformats.org/officeDocument/2006/relationships/hyperlink" Target="consultantplus://offline/ref=AADAC15473E738D62CE1C5C6512F179A8D961D6743D2996663BDD636D2880928DD384F379EA4FD1F9AB83633CDBE02D042A7D46571DEJAR7K" TargetMode="External"/><Relationship Id="rId30" Type="http://schemas.openxmlformats.org/officeDocument/2006/relationships/hyperlink" Target="consultantplus://offline/ref=AADAC15473E738D62CE1C5C6512F179A8D961D6743D2996663BDD636D2880928DD384F309BA5F4409FAD276BC2BB1BCE46BDC86773JDREK" TargetMode="External"/><Relationship Id="rId35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43" Type="http://schemas.openxmlformats.org/officeDocument/2006/relationships/hyperlink" Target="consultantplus://offline/ref=AADAC15473E738D62CE1DBCB47434A918694476E40D792303DECD0618DD80F7D9D784960CEE9AA19CCEE6C66C4A207CE40JAR1K" TargetMode="External"/><Relationship Id="rId48" Type="http://schemas.openxmlformats.org/officeDocument/2006/relationships/hyperlink" Target="consultantplus://offline/ref=AADAC15473E738D62CE1C5C6512F179A8D961D6743D2996663BDD636D2880928DD384F379FABFF1F9AB83633CDBE02D042A7D46571DEJAR7K" TargetMode="External"/><Relationship Id="rId56" Type="http://schemas.openxmlformats.org/officeDocument/2006/relationships/hyperlink" Target="consultantplus://offline/ref=AADAC15473E738D62CE1C5C6512F179A8D961D6743D2996663BDD636D2880928DD384F379BACF4409FAD276BC2BB1BCE46BDC86773JDREK" TargetMode="External"/><Relationship Id="rId64" Type="http://schemas.openxmlformats.org/officeDocument/2006/relationships/hyperlink" Target="consultantplus://offline/ref=AADAC15473E738D62CE1C5C6512F179A8D97116441DC996663BDD636D2880928DD384F379AA4F4409FAD276BC2BB1BCE46BDC86773JDREK" TargetMode="External"/><Relationship Id="rId69" Type="http://schemas.openxmlformats.org/officeDocument/2006/relationships/hyperlink" Target="consultantplus://offline/ref=AADAC15473E738D62CE1C5C6512F179A8D961D6743D2996663BDD636D2880928DD384F359FADF717C8E2263784E908CC45BDCA636FDEA5AFJCRDK" TargetMode="External"/><Relationship Id="rId77" Type="http://schemas.openxmlformats.org/officeDocument/2006/relationships/hyperlink" Target="consultantplus://offline/ref=AADAC15473E738D62CE1C5C6512F179A8D961D6743D2996663BDD636D2880928DD384F379BA4F4409FAD276BC2BB1BCE46BDC86773JDREK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consultantplus://offline/ref=AADAC15473E738D62CE1C5C6512F179A8D961D6743D2996663BDD636D2880928CF3817399DAAE114CAF77066C2JBREK" TargetMode="External"/><Relationship Id="rId72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80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85" Type="http://schemas.openxmlformats.org/officeDocument/2006/relationships/hyperlink" Target="consultantplus://offline/ref=AADAC15473E738D62CE1C5C6512F179A8D9C1D6A48DC996663BDD636D2880928CF3817399DAAE114CAF77066C2JBREK" TargetMode="External"/><Relationship Id="rId93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AADAC15473E738D62CE1DBCB47434A918694476E40D2913236EBD0618DD80F7D9D784960DCE9F212C5BD232295B107C95CA3CE7973DCA7JARFK" TargetMode="External"/><Relationship Id="rId17" Type="http://schemas.openxmlformats.org/officeDocument/2006/relationships/hyperlink" Target="consultantplus://offline/ref=AADAC15473E738D62CE1DBCB47434A918694476E40D6953938EBD0618DD80F7D9D784960CEE9AA19CCEE6C66C4A207CE40JAR1K" TargetMode="External"/><Relationship Id="rId25" Type="http://schemas.openxmlformats.org/officeDocument/2006/relationships/hyperlink" Target="consultantplus://offline/ref=AADAC15473E738D62CE1C5C6512F179A8D961D6743D2996663BDD636D2880928DD384F379EA4FD1F9AB83633CDBE02D042A7D46571DEJAR7K" TargetMode="External"/><Relationship Id="rId33" Type="http://schemas.openxmlformats.org/officeDocument/2006/relationships/hyperlink" Target="consultantplus://offline/ref=AADAC15473E738D62CE1C5C6512F179A8D961D6743D2996663BDD636D2880928DD384F379CADFF1F9AB83633CDBE02D042A7D46571DEJAR7K" TargetMode="External"/><Relationship Id="rId38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46" Type="http://schemas.openxmlformats.org/officeDocument/2006/relationships/hyperlink" Target="consultantplus://offline/ref=AADAC15473E738D62CE1C5C6512F179A8D961D6743D2996663BDD636D2880928CF3817399DAAE114CAF77066C2JBREK" TargetMode="External"/><Relationship Id="rId59" Type="http://schemas.openxmlformats.org/officeDocument/2006/relationships/hyperlink" Target="consultantplus://offline/ref=AADAC15473E738D62CE1C5C6512F179A8D961D6743D2996663BDD636D2880928DD384F379AA8FD1F9AB83633CDBE02D042A7D46571DEJAR7K" TargetMode="External"/><Relationship Id="rId67" Type="http://schemas.openxmlformats.org/officeDocument/2006/relationships/hyperlink" Target="consultantplus://offline/ref=AADAC15473E738D62CE1C5C6512F179A8D961D6743D2996663BDD636D2880928DD384F359EADF81F9AB83633CDBE02D042A7D46571DEJAR7K" TargetMode="External"/><Relationship Id="rId20" Type="http://schemas.openxmlformats.org/officeDocument/2006/relationships/hyperlink" Target="consultantplus://offline/ref=AADAC15473E738D62CE1C5C6512F179A8D97116441DC996663BDD636D2880928DD384F359FADFC11CCE2263784E908CC45BDCA636FDEA5AFJCRDK" TargetMode="External"/><Relationship Id="rId41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54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62" Type="http://schemas.openxmlformats.org/officeDocument/2006/relationships/hyperlink" Target="consultantplus://offline/ref=AADAC15473E738D62CE1C5C6512F179A8D97116441DC996663BDD636D2880928DD384F309CA6AB458ABC7F64C7A205CA5CA1CA65J7R3K" TargetMode="External"/><Relationship Id="rId70" Type="http://schemas.openxmlformats.org/officeDocument/2006/relationships/hyperlink" Target="consultantplus://offline/ref=AADAC15473E738D62CE1DBCB47434A918694476E40D19B313EEDD0618DD80F7D9D784960DCE9F215CEE97163C7B7519F06F6C76576C2A5A9D16C3E43J5R2K" TargetMode="External"/><Relationship Id="rId75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83" Type="http://schemas.openxmlformats.org/officeDocument/2006/relationships/hyperlink" Target="consultantplus://offline/ref=AADAC15473E738D62CE1C5C6512F179A8D961D6743D2996663BDD636D2880928DD384F369AAEF91F9AB83633CDBE02D042A7D46571DEJAR7K" TargetMode="External"/><Relationship Id="rId88" Type="http://schemas.openxmlformats.org/officeDocument/2006/relationships/hyperlink" Target="consultantplus://offline/ref=AADAC15473E738D62CE1C5C6512F179A8D97116441DC996663BDD636D2880928CF3817399DAAE114CAF77066C2JBREK" TargetMode="External"/><Relationship Id="rId91" Type="http://schemas.openxmlformats.org/officeDocument/2006/relationships/image" Target="media/image2.w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consultantplus://offline/ref=AADAC15473E738D62CE1DBCB47434A918694476E40D694373AE8D0618DD80F7D9D784960DCE9F215CEE97264C5B7519F06F6C76576C2A5A9D16C3E43J5R2K" TargetMode="External"/><Relationship Id="rId23" Type="http://schemas.openxmlformats.org/officeDocument/2006/relationships/hyperlink" Target="consultantplus://offline/ref=AADAC15473E738D62CE1C5C6512F179A8A9F1F6245D4996663BDD636D2880928DD384F359FADFD15C6E2263784E908CC45BDCA636FDEA5AFJCRDK" TargetMode="External"/><Relationship Id="rId28" Type="http://schemas.openxmlformats.org/officeDocument/2006/relationships/hyperlink" Target="consultantplus://offline/ref=AADAC15473E738D62CE1C5C6512F179A8D961D6743D2996663BDD636D2880928DD384F379FA9F61F9AB83633CDBE02D042A7D46571DEJAR7K" TargetMode="External"/><Relationship Id="rId36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49" Type="http://schemas.openxmlformats.org/officeDocument/2006/relationships/hyperlink" Target="consultantplus://offline/ref=AADAC15473E738D62CE1C5C6512F179A8D961D6743D2996663BDD636D2880928DD384F379FABFF1F9AB83633CDBE02D042A7D46571DEJAR7K" TargetMode="External"/><Relationship Id="rId57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10" Type="http://schemas.openxmlformats.org/officeDocument/2006/relationships/hyperlink" Target="consultantplus://offline/ref=AADAC15473E738D62CE1C5C6512F179A8D97116441DC996663BDD636D2880928DD384F359FADFF1DCAE2263784E908CC45BDCA636FDEA5AFJCRDK" TargetMode="External"/><Relationship Id="rId31" Type="http://schemas.openxmlformats.org/officeDocument/2006/relationships/hyperlink" Target="consultantplus://offline/ref=AADAC15473E738D62CE1C5C6512F179A8D961D6743D2996663BDD636D2880928DD384F379DACF61F9AB83633CDBE02D042A7D46571DEJAR7K" TargetMode="External"/><Relationship Id="rId44" Type="http://schemas.openxmlformats.org/officeDocument/2006/relationships/hyperlink" Target="consultantplus://offline/ref=AADAC15473E738D62CE1C5C6512F179A8D961D6743D2996663BDD636D2880928DD384F3798A9FD1F9AB83633CDBE02D042A7D46571DEJAR7K" TargetMode="External"/><Relationship Id="rId52" Type="http://schemas.openxmlformats.org/officeDocument/2006/relationships/hyperlink" Target="consultantplus://offline/ref=AADAC15473E738D62CE1C5C6512F179A8D961D6743D2996663BDD636D2880928DD384F379BADF4409FAD276BC2BB1BCE46BDC86773JDREK" TargetMode="External"/><Relationship Id="rId60" Type="http://schemas.openxmlformats.org/officeDocument/2006/relationships/hyperlink" Target="consultantplus://offline/ref=AADAC15473E738D62CE1C5C6512F179A8A9F1B6748D4996663BDD636D2880928CF3817399DAAE114CAF77066C2JBREK" TargetMode="External"/><Relationship Id="rId65" Type="http://schemas.openxmlformats.org/officeDocument/2006/relationships/hyperlink" Target="consultantplus://offline/ref=AADAC15473E738D62CE1C5C6512F179A8D97116441DC996663BDD636D2880928CF3817399DAAE114CAF77066C2JBREK" TargetMode="External"/><Relationship Id="rId73" Type="http://schemas.openxmlformats.org/officeDocument/2006/relationships/hyperlink" Target="consultantplus://offline/ref=AADAC15473E738D62CE1C5C6512F179A8D961D6743D2996663BDD636D2880928DD384F379DACFC1F9AB83633CDBE02D042A7D46571DEJAR7K" TargetMode="External"/><Relationship Id="rId78" Type="http://schemas.openxmlformats.org/officeDocument/2006/relationships/hyperlink" Target="consultantplus://offline/ref=AADAC15473E738D62CE1C5C6512F179A8D961D6743D2996663BDD636D2880928DD384F369AABF71F9AB83633CDBE02D042A7D46571DEJAR7K" TargetMode="External"/><Relationship Id="rId81" Type="http://schemas.openxmlformats.org/officeDocument/2006/relationships/hyperlink" Target="consultantplus://offline/ref=AADAC15473E738D62CE1C5C6512F179A8D961D6743D2996663BDD636D2880928DD384F379AA8FD1F9AB83633CDBE02D042A7D46571DEJAR7K" TargetMode="External"/><Relationship Id="rId86" Type="http://schemas.openxmlformats.org/officeDocument/2006/relationships/hyperlink" Target="consultantplus://offline/ref=AADAC15473E738D62CE1C5C6512F179A8A9F1F6143DD996663BDD636D2880928CF3817399DAAE114CAF77066C2JBREK" TargetMode="External"/><Relationship Id="rId9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AADAC15473E738D62CE1C5C6512F179A8D961D6743D2996663BDD636D2880928DD384F3697AAF91F9AB83633CDBE02D042A7D46571DEJAR7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22104</Words>
  <Characters>125996</Characters>
  <Application>Microsoft Office Word</Application>
  <DocSecurity>2</DocSecurity>
  <Lines>1049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Министерства по управлению имуществом и градостроительной деятельности Пермского края от 30.12.2021 N 31-02-1-4-2246"Об утверждении Административного регламента по предоставлению Министерством по управлению имуществом и градостроительной деятельнос</vt:lpstr>
    </vt:vector>
  </TitlesOfParts>
  <Company>КонсультантПлюс Версия 4021.00.65</Company>
  <LinksUpToDate>false</LinksUpToDate>
  <CharactersWithSpaces>147805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по управлению имуществом и градостроительной деятельности Пермского края от 30.12.2021 N 31-02-1-4-2246"Об утверждении Административного регламента по предоставлению Министерством по управлению имуществом и градостроительной деятельнос</dc:title>
  <dc:subject/>
  <dc:creator>Горяев Иван Аркадьевич</dc:creator>
  <cp:keywords/>
  <dc:description/>
  <cp:lastModifiedBy>Горяев Иван Аркадьевич</cp:lastModifiedBy>
  <cp:revision>2</cp:revision>
  <dcterms:created xsi:type="dcterms:W3CDTF">2022-04-27T10:29:00Z</dcterms:created>
  <dcterms:modified xsi:type="dcterms:W3CDTF">2022-04-27T10:29:00Z</dcterms:modified>
</cp:coreProperties>
</file>